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Y="-262"/>
        <w:tblW w:w="0" w:type="auto"/>
        <w:tblLook w:val="04A0" w:firstRow="1" w:lastRow="0" w:firstColumn="1" w:lastColumn="0" w:noHBand="0" w:noVBand="1"/>
      </w:tblPr>
      <w:tblGrid>
        <w:gridCol w:w="4906"/>
        <w:gridCol w:w="4830"/>
      </w:tblGrid>
      <w:tr w:rsidR="00DE092D" w:rsidTr="00DE092D">
        <w:tc>
          <w:tcPr>
            <w:tcW w:w="4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092D" w:rsidRDefault="005D0DF3" w:rsidP="00DE092D">
            <w:pPr>
              <w:pStyle w:val="Default"/>
              <w:spacing w:line="276" w:lineRule="auto"/>
              <w:rPr>
                <w:bCs/>
                <w:sz w:val="28"/>
                <w:szCs w:val="28"/>
              </w:rPr>
            </w:pPr>
            <w:proofErr w:type="gramStart"/>
            <w:r>
              <w:rPr>
                <w:bCs/>
                <w:sz w:val="28"/>
                <w:szCs w:val="28"/>
              </w:rPr>
              <w:t>ПРИНЯТО:  на</w:t>
            </w:r>
            <w:proofErr w:type="gramEnd"/>
            <w:r>
              <w:rPr>
                <w:bCs/>
                <w:sz w:val="28"/>
                <w:szCs w:val="28"/>
              </w:rPr>
              <w:t xml:space="preserve"> общем собрании работников МБДОУ</w:t>
            </w:r>
          </w:p>
          <w:p w:rsidR="005D0DF3" w:rsidRPr="00EB1ED7" w:rsidRDefault="005D0DF3" w:rsidP="00DE092D">
            <w:pPr>
              <w:pStyle w:val="Default"/>
              <w:spacing w:line="276" w:lineRule="auto"/>
              <w:rPr>
                <w:bCs/>
                <w:sz w:val="28"/>
                <w:szCs w:val="28"/>
              </w:rPr>
            </w:pPr>
            <w:r>
              <w:rPr>
                <w:bCs/>
                <w:sz w:val="28"/>
                <w:szCs w:val="28"/>
              </w:rPr>
              <w:t>«Детский сад №105»</w:t>
            </w:r>
          </w:p>
          <w:p w:rsidR="00DE092D" w:rsidRPr="00EB1ED7" w:rsidRDefault="00DE092D" w:rsidP="00DE092D">
            <w:pPr>
              <w:pStyle w:val="Default"/>
              <w:spacing w:line="276" w:lineRule="auto"/>
              <w:rPr>
                <w:bCs/>
                <w:sz w:val="28"/>
                <w:szCs w:val="28"/>
              </w:rPr>
            </w:pPr>
            <w:r w:rsidRPr="00EB1ED7">
              <w:rPr>
                <w:bCs/>
                <w:sz w:val="28"/>
                <w:szCs w:val="28"/>
              </w:rPr>
              <w:t>Протокол №     от _________</w:t>
            </w:r>
          </w:p>
        </w:tc>
        <w:tc>
          <w:tcPr>
            <w:tcW w:w="4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092D" w:rsidRPr="00EB1ED7" w:rsidRDefault="00CB5855" w:rsidP="00DE092D">
            <w:pPr>
              <w:pStyle w:val="Default"/>
              <w:spacing w:line="276" w:lineRule="auto"/>
              <w:jc w:val="right"/>
              <w:rPr>
                <w:bCs/>
                <w:sz w:val="28"/>
                <w:szCs w:val="28"/>
              </w:rPr>
            </w:pPr>
            <w:bookmarkStart w:id="0" w:name="_GoBack"/>
            <w:r w:rsidRPr="00CB5855">
              <w:rPr>
                <w:b/>
                <w:bCs/>
                <w:noProof/>
                <w:sz w:val="32"/>
                <w:szCs w:val="32"/>
              </w:rPr>
              <w:drawing>
                <wp:anchor distT="0" distB="0" distL="114300" distR="114300" simplePos="0" relativeHeight="251658240" behindDoc="0" locked="0" layoutInCell="1" allowOverlap="1" wp14:anchorId="69080A49" wp14:editId="747F75CC">
                  <wp:simplePos x="0" y="0"/>
                  <wp:positionH relativeFrom="column">
                    <wp:posOffset>-3272790</wp:posOffset>
                  </wp:positionH>
                  <wp:positionV relativeFrom="paragraph">
                    <wp:posOffset>-360045</wp:posOffset>
                  </wp:positionV>
                  <wp:extent cx="6645910" cy="9399694"/>
                  <wp:effectExtent l="0" t="0" r="2540" b="0"/>
                  <wp:wrapNone/>
                  <wp:docPr id="1" name="Рисунок 1" descr="C:\Users\Admin\Downloads\Сканировать1000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ть10004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D0DF3">
              <w:rPr>
                <w:bCs/>
                <w:sz w:val="28"/>
                <w:szCs w:val="28"/>
              </w:rPr>
              <w:t>УТВЕРЖДАЮ:</w:t>
            </w:r>
            <w:r w:rsidR="00DE092D" w:rsidRPr="00EB1ED7">
              <w:rPr>
                <w:bCs/>
                <w:sz w:val="28"/>
                <w:szCs w:val="28"/>
              </w:rPr>
              <w:t xml:space="preserve"> </w:t>
            </w:r>
          </w:p>
          <w:p w:rsidR="00DE092D" w:rsidRPr="00EB1ED7" w:rsidRDefault="00DE092D" w:rsidP="00DE092D">
            <w:pPr>
              <w:pStyle w:val="Default"/>
              <w:spacing w:line="276" w:lineRule="auto"/>
              <w:jc w:val="right"/>
              <w:rPr>
                <w:bCs/>
                <w:sz w:val="28"/>
                <w:szCs w:val="28"/>
              </w:rPr>
            </w:pPr>
            <w:r w:rsidRPr="00EB1ED7">
              <w:rPr>
                <w:bCs/>
                <w:sz w:val="28"/>
                <w:szCs w:val="28"/>
              </w:rPr>
              <w:t xml:space="preserve">Заведующий </w:t>
            </w:r>
          </w:p>
          <w:p w:rsidR="00DE092D" w:rsidRPr="00EB1ED7" w:rsidRDefault="00DE092D" w:rsidP="00DE092D">
            <w:pPr>
              <w:pStyle w:val="Default"/>
              <w:spacing w:line="276" w:lineRule="auto"/>
              <w:jc w:val="right"/>
              <w:rPr>
                <w:bCs/>
                <w:sz w:val="28"/>
                <w:szCs w:val="28"/>
              </w:rPr>
            </w:pPr>
            <w:r w:rsidRPr="00EB1ED7">
              <w:rPr>
                <w:bCs/>
                <w:sz w:val="28"/>
                <w:szCs w:val="28"/>
              </w:rPr>
              <w:t>МБДОУ «Детский сад №105» _____</w:t>
            </w:r>
            <w:proofErr w:type="spellStart"/>
            <w:r w:rsidRPr="00EB1ED7">
              <w:rPr>
                <w:bCs/>
                <w:sz w:val="28"/>
                <w:szCs w:val="28"/>
              </w:rPr>
              <w:t>С.Н.Макарова</w:t>
            </w:r>
            <w:proofErr w:type="spellEnd"/>
          </w:p>
          <w:p w:rsidR="00DE092D" w:rsidRPr="00EB1ED7" w:rsidRDefault="00DE092D" w:rsidP="00DE092D">
            <w:pPr>
              <w:pStyle w:val="Default"/>
              <w:spacing w:line="276" w:lineRule="auto"/>
              <w:jc w:val="right"/>
              <w:rPr>
                <w:bCs/>
                <w:sz w:val="28"/>
                <w:szCs w:val="28"/>
              </w:rPr>
            </w:pPr>
            <w:r w:rsidRPr="00EB1ED7">
              <w:rPr>
                <w:bCs/>
                <w:sz w:val="28"/>
                <w:szCs w:val="28"/>
              </w:rPr>
              <w:t xml:space="preserve">Приказ №    от ________         </w:t>
            </w:r>
          </w:p>
        </w:tc>
      </w:tr>
      <w:tr w:rsidR="00DE092D" w:rsidTr="00DE092D">
        <w:tc>
          <w:tcPr>
            <w:tcW w:w="49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D0DF3" w:rsidRDefault="005D0DF3" w:rsidP="00DE092D">
            <w:pPr>
              <w:pStyle w:val="Default"/>
              <w:spacing w:line="276" w:lineRule="auto"/>
              <w:rPr>
                <w:bCs/>
                <w:sz w:val="28"/>
                <w:szCs w:val="28"/>
              </w:rPr>
            </w:pPr>
          </w:p>
          <w:p w:rsidR="005D0DF3" w:rsidRDefault="005D0DF3" w:rsidP="00DE092D">
            <w:pPr>
              <w:pStyle w:val="Default"/>
              <w:spacing w:line="276" w:lineRule="auto"/>
              <w:rPr>
                <w:bCs/>
                <w:sz w:val="28"/>
                <w:szCs w:val="28"/>
              </w:rPr>
            </w:pPr>
          </w:p>
          <w:p w:rsidR="00DE092D" w:rsidRPr="00EB1ED7" w:rsidRDefault="005D0DF3" w:rsidP="00DE092D">
            <w:pPr>
              <w:pStyle w:val="Default"/>
              <w:spacing w:line="276" w:lineRule="auto"/>
              <w:rPr>
                <w:bCs/>
                <w:sz w:val="28"/>
                <w:szCs w:val="28"/>
              </w:rPr>
            </w:pPr>
            <w:r>
              <w:rPr>
                <w:bCs/>
                <w:sz w:val="28"/>
                <w:szCs w:val="28"/>
              </w:rPr>
              <w:t>СОГЛАСОВАНО:</w:t>
            </w:r>
          </w:p>
          <w:p w:rsidR="00DE092D" w:rsidRPr="00EB1ED7" w:rsidRDefault="00DE092D" w:rsidP="00DE092D">
            <w:pPr>
              <w:pStyle w:val="Default"/>
              <w:spacing w:line="276" w:lineRule="auto"/>
              <w:rPr>
                <w:bCs/>
                <w:sz w:val="28"/>
                <w:szCs w:val="28"/>
              </w:rPr>
            </w:pPr>
            <w:r w:rsidRPr="00EB1ED7">
              <w:rPr>
                <w:bCs/>
                <w:sz w:val="28"/>
                <w:szCs w:val="28"/>
              </w:rPr>
              <w:t xml:space="preserve">Председатель ПК </w:t>
            </w:r>
          </w:p>
          <w:p w:rsidR="00DE092D" w:rsidRPr="00182DFC" w:rsidRDefault="00DE092D" w:rsidP="00DE092D">
            <w:pPr>
              <w:pStyle w:val="Default"/>
              <w:spacing w:line="276" w:lineRule="auto"/>
              <w:rPr>
                <w:bCs/>
              </w:rPr>
            </w:pPr>
            <w:r w:rsidRPr="00EB1ED7">
              <w:rPr>
                <w:bCs/>
                <w:sz w:val="28"/>
                <w:szCs w:val="28"/>
              </w:rPr>
              <w:t>__________</w:t>
            </w:r>
            <w:proofErr w:type="spellStart"/>
            <w:r w:rsidRPr="00EB1ED7">
              <w:rPr>
                <w:bCs/>
                <w:sz w:val="28"/>
                <w:szCs w:val="28"/>
              </w:rPr>
              <w:t>Е.О.Нюкалова</w:t>
            </w:r>
            <w:proofErr w:type="spellEnd"/>
          </w:p>
        </w:tc>
        <w:tc>
          <w:tcPr>
            <w:tcW w:w="4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E092D" w:rsidRPr="00182DFC" w:rsidRDefault="00DE092D" w:rsidP="00DE092D">
            <w:pPr>
              <w:pStyle w:val="Default"/>
              <w:spacing w:line="276" w:lineRule="auto"/>
              <w:jc w:val="right"/>
              <w:rPr>
                <w:bCs/>
              </w:rPr>
            </w:pPr>
          </w:p>
        </w:tc>
      </w:tr>
    </w:tbl>
    <w:p w:rsidR="00592BA3" w:rsidRPr="00EB1ED7" w:rsidRDefault="00592BA3" w:rsidP="00DE092D">
      <w:pPr>
        <w:spacing w:after="0" w:line="276" w:lineRule="auto"/>
        <w:ind w:left="0" w:firstLine="0"/>
        <w:jc w:val="both"/>
        <w:rPr>
          <w:sz w:val="28"/>
          <w:szCs w:val="28"/>
        </w:rPr>
      </w:pPr>
    </w:p>
    <w:p w:rsidR="00592BA3" w:rsidRPr="00EB1ED7" w:rsidRDefault="00901664" w:rsidP="00DE092D">
      <w:pPr>
        <w:spacing w:after="0" w:line="276" w:lineRule="auto"/>
        <w:ind w:left="0" w:firstLine="0"/>
        <w:jc w:val="both"/>
        <w:rPr>
          <w:sz w:val="28"/>
          <w:szCs w:val="28"/>
        </w:rPr>
      </w:pPr>
      <w:r w:rsidRPr="00EB1ED7">
        <w:rPr>
          <w:b/>
          <w:sz w:val="28"/>
          <w:szCs w:val="28"/>
        </w:rPr>
        <w:t xml:space="preserve"> </w:t>
      </w: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901664" w:rsidRDefault="00901664" w:rsidP="00DE092D">
      <w:pPr>
        <w:pStyle w:val="Default"/>
        <w:spacing w:line="276" w:lineRule="auto"/>
        <w:jc w:val="center"/>
        <w:rPr>
          <w:b/>
          <w:bCs/>
          <w:sz w:val="32"/>
          <w:szCs w:val="32"/>
        </w:rPr>
      </w:pPr>
    </w:p>
    <w:p w:rsidR="00901664" w:rsidRDefault="00901664" w:rsidP="00DE092D">
      <w:pPr>
        <w:pStyle w:val="Default"/>
        <w:spacing w:line="276" w:lineRule="auto"/>
        <w:jc w:val="center"/>
        <w:rPr>
          <w:b/>
          <w:bCs/>
          <w:sz w:val="32"/>
          <w:szCs w:val="32"/>
        </w:rPr>
      </w:pPr>
    </w:p>
    <w:p w:rsidR="00901664" w:rsidRDefault="00901664" w:rsidP="00DE092D">
      <w:pPr>
        <w:pStyle w:val="Default"/>
        <w:spacing w:line="276" w:lineRule="auto"/>
        <w:jc w:val="center"/>
        <w:rPr>
          <w:b/>
          <w:bCs/>
          <w:sz w:val="32"/>
          <w:szCs w:val="32"/>
        </w:rPr>
      </w:pPr>
    </w:p>
    <w:p w:rsidR="00901664" w:rsidRDefault="00901664" w:rsidP="00DE092D">
      <w:pPr>
        <w:pStyle w:val="Default"/>
        <w:spacing w:line="276" w:lineRule="auto"/>
        <w:jc w:val="center"/>
        <w:rPr>
          <w:b/>
          <w:bCs/>
          <w:sz w:val="32"/>
          <w:szCs w:val="32"/>
        </w:rPr>
      </w:pPr>
    </w:p>
    <w:p w:rsidR="00901664" w:rsidRDefault="00901664"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Pr="00EB1ED7" w:rsidRDefault="00EB1ED7" w:rsidP="00DE092D">
      <w:pPr>
        <w:pStyle w:val="Default"/>
        <w:spacing w:line="276" w:lineRule="auto"/>
        <w:jc w:val="center"/>
        <w:rPr>
          <w:b/>
          <w:bCs/>
          <w:sz w:val="44"/>
          <w:szCs w:val="44"/>
        </w:rPr>
      </w:pPr>
      <w:r w:rsidRPr="00EB1ED7">
        <w:rPr>
          <w:b/>
          <w:bCs/>
          <w:sz w:val="44"/>
          <w:szCs w:val="44"/>
        </w:rPr>
        <w:t xml:space="preserve">Положение </w:t>
      </w:r>
    </w:p>
    <w:p w:rsidR="00EB1ED7" w:rsidRDefault="00EB1ED7" w:rsidP="00DE092D">
      <w:pPr>
        <w:pStyle w:val="Default"/>
        <w:spacing w:line="276" w:lineRule="auto"/>
        <w:jc w:val="center"/>
        <w:rPr>
          <w:b/>
          <w:bCs/>
          <w:sz w:val="44"/>
          <w:szCs w:val="44"/>
        </w:rPr>
      </w:pPr>
      <w:r w:rsidRPr="00EB1ED7">
        <w:rPr>
          <w:b/>
          <w:bCs/>
          <w:sz w:val="44"/>
          <w:szCs w:val="44"/>
        </w:rPr>
        <w:t>о предотвращении и уре</w:t>
      </w:r>
      <w:r>
        <w:rPr>
          <w:b/>
          <w:bCs/>
          <w:sz w:val="44"/>
          <w:szCs w:val="44"/>
        </w:rPr>
        <w:t xml:space="preserve">гулировании конфликта </w:t>
      </w:r>
      <w:proofErr w:type="gramStart"/>
      <w:r>
        <w:rPr>
          <w:b/>
          <w:bCs/>
          <w:sz w:val="44"/>
          <w:szCs w:val="44"/>
        </w:rPr>
        <w:t xml:space="preserve">интересов  </w:t>
      </w:r>
      <w:r w:rsidRPr="00EB1ED7">
        <w:rPr>
          <w:b/>
          <w:bCs/>
          <w:sz w:val="44"/>
          <w:szCs w:val="44"/>
        </w:rPr>
        <w:t>работников</w:t>
      </w:r>
      <w:proofErr w:type="gramEnd"/>
      <w:r w:rsidRPr="00EB1ED7">
        <w:rPr>
          <w:b/>
          <w:bCs/>
          <w:sz w:val="44"/>
          <w:szCs w:val="44"/>
        </w:rPr>
        <w:t xml:space="preserve"> </w:t>
      </w:r>
    </w:p>
    <w:p w:rsidR="00952EF0" w:rsidRDefault="00952EF0" w:rsidP="00DE092D">
      <w:pPr>
        <w:pStyle w:val="Default"/>
        <w:spacing w:line="276" w:lineRule="auto"/>
        <w:jc w:val="center"/>
        <w:rPr>
          <w:b/>
          <w:bCs/>
          <w:sz w:val="44"/>
          <w:szCs w:val="44"/>
        </w:rPr>
      </w:pPr>
      <w:r>
        <w:rPr>
          <w:b/>
          <w:bCs/>
          <w:sz w:val="44"/>
          <w:szCs w:val="44"/>
        </w:rPr>
        <w:t xml:space="preserve">муниципального </w:t>
      </w:r>
      <w:r w:rsidR="00EB1ED7" w:rsidRPr="00EB1ED7">
        <w:rPr>
          <w:b/>
          <w:bCs/>
          <w:sz w:val="44"/>
          <w:szCs w:val="44"/>
        </w:rPr>
        <w:t xml:space="preserve">бюджетного дошкольного образовательного учреждения </w:t>
      </w:r>
    </w:p>
    <w:p w:rsidR="00EB1ED7" w:rsidRPr="00EB1ED7" w:rsidRDefault="00EB1ED7" w:rsidP="00DE092D">
      <w:pPr>
        <w:pStyle w:val="Default"/>
        <w:spacing w:line="276" w:lineRule="auto"/>
        <w:jc w:val="center"/>
        <w:rPr>
          <w:b/>
          <w:bCs/>
          <w:sz w:val="44"/>
          <w:szCs w:val="44"/>
        </w:rPr>
      </w:pPr>
      <w:r w:rsidRPr="00EB1ED7">
        <w:rPr>
          <w:b/>
          <w:bCs/>
          <w:sz w:val="44"/>
          <w:szCs w:val="44"/>
        </w:rPr>
        <w:t>«Детский сад «105 «Антошка»</w:t>
      </w:r>
    </w:p>
    <w:p w:rsidR="00EB1ED7" w:rsidRPr="00EB1ED7" w:rsidRDefault="00EB1ED7" w:rsidP="00DE092D">
      <w:pPr>
        <w:pStyle w:val="Default"/>
        <w:spacing w:line="276" w:lineRule="auto"/>
        <w:jc w:val="center"/>
        <w:rPr>
          <w:b/>
          <w:bCs/>
          <w:sz w:val="44"/>
          <w:szCs w:val="44"/>
        </w:rPr>
      </w:pPr>
    </w:p>
    <w:p w:rsidR="00EB1ED7" w:rsidRPr="00EB1ED7" w:rsidRDefault="00EB1ED7" w:rsidP="00DE092D">
      <w:pPr>
        <w:pStyle w:val="Default"/>
        <w:spacing w:line="276" w:lineRule="auto"/>
        <w:jc w:val="center"/>
        <w:rPr>
          <w:b/>
          <w:bCs/>
          <w:sz w:val="44"/>
          <w:szCs w:val="44"/>
        </w:rPr>
      </w:pPr>
    </w:p>
    <w:p w:rsidR="00EB1ED7" w:rsidRPr="00EB1ED7" w:rsidRDefault="00EB1ED7" w:rsidP="00DE092D">
      <w:pPr>
        <w:pStyle w:val="Default"/>
        <w:spacing w:line="276" w:lineRule="auto"/>
        <w:jc w:val="center"/>
        <w:rPr>
          <w:b/>
          <w:bCs/>
          <w:sz w:val="44"/>
          <w:szCs w:val="44"/>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EB1ED7" w:rsidRDefault="00EB1ED7" w:rsidP="00DE092D">
      <w:pPr>
        <w:pStyle w:val="Default"/>
        <w:spacing w:line="276" w:lineRule="auto"/>
        <w:jc w:val="center"/>
        <w:rPr>
          <w:b/>
          <w:bCs/>
          <w:sz w:val="32"/>
          <w:szCs w:val="32"/>
        </w:rPr>
      </w:pPr>
    </w:p>
    <w:p w:rsidR="00592BA3" w:rsidRDefault="00592BA3" w:rsidP="00DE092D">
      <w:pPr>
        <w:spacing w:after="0" w:line="276" w:lineRule="auto"/>
        <w:ind w:left="0" w:firstLine="0"/>
        <w:jc w:val="both"/>
        <w:rPr>
          <w:b/>
          <w:bCs/>
          <w:sz w:val="32"/>
          <w:szCs w:val="32"/>
        </w:rPr>
      </w:pPr>
    </w:p>
    <w:p w:rsidR="00901664" w:rsidRDefault="00901664" w:rsidP="00DE092D">
      <w:pPr>
        <w:spacing w:after="0" w:line="276" w:lineRule="auto"/>
        <w:ind w:left="0" w:firstLine="0"/>
        <w:jc w:val="both"/>
        <w:rPr>
          <w:b/>
          <w:bCs/>
          <w:sz w:val="32"/>
          <w:szCs w:val="32"/>
        </w:rPr>
      </w:pPr>
    </w:p>
    <w:p w:rsidR="00901664" w:rsidRDefault="00901664" w:rsidP="00DE092D">
      <w:pPr>
        <w:spacing w:after="0" w:line="276" w:lineRule="auto"/>
        <w:ind w:left="0" w:firstLine="0"/>
        <w:jc w:val="both"/>
        <w:rPr>
          <w:b/>
          <w:bCs/>
          <w:sz w:val="32"/>
          <w:szCs w:val="32"/>
        </w:rPr>
      </w:pPr>
    </w:p>
    <w:p w:rsidR="00901664" w:rsidRDefault="00901664" w:rsidP="00DE092D">
      <w:pPr>
        <w:spacing w:after="0" w:line="276" w:lineRule="auto"/>
        <w:ind w:left="0" w:firstLine="0"/>
        <w:jc w:val="both"/>
        <w:rPr>
          <w:b/>
          <w:bCs/>
          <w:sz w:val="32"/>
          <w:szCs w:val="32"/>
        </w:rPr>
      </w:pPr>
    </w:p>
    <w:p w:rsidR="00952EF0" w:rsidRPr="00EB1ED7" w:rsidRDefault="00952EF0" w:rsidP="00DE092D">
      <w:pPr>
        <w:spacing w:after="0" w:line="276" w:lineRule="auto"/>
        <w:ind w:left="0" w:firstLine="0"/>
        <w:jc w:val="both"/>
        <w:rPr>
          <w:sz w:val="28"/>
          <w:szCs w:val="28"/>
        </w:rPr>
      </w:pPr>
    </w:p>
    <w:p w:rsidR="00592BA3" w:rsidRPr="00EB1ED7" w:rsidRDefault="00901664" w:rsidP="00DE092D">
      <w:pPr>
        <w:spacing w:after="32" w:line="276" w:lineRule="auto"/>
        <w:ind w:left="513"/>
        <w:jc w:val="center"/>
        <w:rPr>
          <w:sz w:val="28"/>
          <w:szCs w:val="28"/>
        </w:rPr>
      </w:pPr>
      <w:r w:rsidRPr="00EB1ED7">
        <w:rPr>
          <w:b/>
          <w:sz w:val="28"/>
          <w:szCs w:val="28"/>
        </w:rPr>
        <w:lastRenderedPageBreak/>
        <w:t>1. Общие положения</w:t>
      </w:r>
    </w:p>
    <w:p w:rsidR="00592BA3" w:rsidRPr="00EB1ED7" w:rsidRDefault="00901664" w:rsidP="00DE092D">
      <w:pPr>
        <w:numPr>
          <w:ilvl w:val="0"/>
          <w:numId w:val="1"/>
        </w:numPr>
        <w:spacing w:after="40" w:line="276" w:lineRule="auto"/>
        <w:ind w:hanging="180"/>
        <w:jc w:val="both"/>
        <w:rPr>
          <w:sz w:val="28"/>
          <w:szCs w:val="28"/>
        </w:rPr>
      </w:pPr>
      <w:r w:rsidRPr="00EB1ED7">
        <w:rPr>
          <w:sz w:val="28"/>
          <w:szCs w:val="28"/>
        </w:rPr>
        <w:t xml:space="preserve">1.Настоящее положение (далее Положение) определяет порядок работы в  </w:t>
      </w:r>
    </w:p>
    <w:p w:rsidR="00592BA3" w:rsidRPr="00EB1ED7" w:rsidRDefault="00EB1ED7" w:rsidP="00DE092D">
      <w:pPr>
        <w:spacing w:after="36" w:line="276" w:lineRule="auto"/>
        <w:ind w:left="-5"/>
        <w:jc w:val="both"/>
        <w:rPr>
          <w:sz w:val="28"/>
          <w:szCs w:val="28"/>
        </w:rPr>
      </w:pPr>
      <w:r w:rsidRPr="00EB1ED7">
        <w:rPr>
          <w:sz w:val="28"/>
          <w:szCs w:val="28"/>
        </w:rPr>
        <w:t>МБДОУ «Детский сад № 105</w:t>
      </w:r>
      <w:r w:rsidR="00901664" w:rsidRPr="00EB1ED7">
        <w:rPr>
          <w:sz w:val="28"/>
          <w:szCs w:val="28"/>
        </w:rPr>
        <w:t xml:space="preserve">» по предотвращению и урегулированию конфликта интересов. </w:t>
      </w:r>
    </w:p>
    <w:p w:rsidR="00592BA3" w:rsidRPr="00EB1ED7" w:rsidRDefault="00901664" w:rsidP="00DE092D">
      <w:pPr>
        <w:spacing w:line="276" w:lineRule="auto"/>
        <w:ind w:left="-5"/>
        <w:jc w:val="both"/>
        <w:rPr>
          <w:sz w:val="28"/>
          <w:szCs w:val="28"/>
        </w:rPr>
      </w:pPr>
      <w:r w:rsidRPr="00EB1ED7">
        <w:rPr>
          <w:sz w:val="28"/>
          <w:szCs w:val="28"/>
        </w:rPr>
        <w:t xml:space="preserve">1.2. Положение разработано в соответствии с: </w:t>
      </w:r>
    </w:p>
    <w:p w:rsidR="00592BA3" w:rsidRPr="00EB1ED7" w:rsidRDefault="00901664" w:rsidP="00DE092D">
      <w:pPr>
        <w:numPr>
          <w:ilvl w:val="0"/>
          <w:numId w:val="2"/>
        </w:numPr>
        <w:spacing w:line="276" w:lineRule="auto"/>
        <w:ind w:hanging="139"/>
        <w:jc w:val="both"/>
        <w:rPr>
          <w:sz w:val="28"/>
          <w:szCs w:val="28"/>
        </w:rPr>
      </w:pPr>
      <w:r w:rsidRPr="00EB1ED7">
        <w:rPr>
          <w:sz w:val="28"/>
          <w:szCs w:val="28"/>
        </w:rPr>
        <w:t xml:space="preserve">законом Российской Федерации от 29.12.2012 г. N 273-ФЗ «Об образовании в Российской Федерации»; </w:t>
      </w:r>
    </w:p>
    <w:p w:rsidR="00592BA3" w:rsidRPr="00EB1ED7" w:rsidRDefault="00901664" w:rsidP="00DE092D">
      <w:pPr>
        <w:numPr>
          <w:ilvl w:val="0"/>
          <w:numId w:val="2"/>
        </w:numPr>
        <w:spacing w:after="37" w:line="276" w:lineRule="auto"/>
        <w:ind w:hanging="139"/>
        <w:jc w:val="both"/>
        <w:rPr>
          <w:sz w:val="28"/>
          <w:szCs w:val="28"/>
        </w:rPr>
      </w:pPr>
      <w:r w:rsidRPr="00EB1ED7">
        <w:rPr>
          <w:sz w:val="28"/>
          <w:szCs w:val="28"/>
        </w:rPr>
        <w:t xml:space="preserve">Федеральным законом от 25 декабря 2008 № 273-ФЗ «О противодействии коррупции»; </w:t>
      </w:r>
    </w:p>
    <w:p w:rsidR="00592BA3" w:rsidRPr="00EB1ED7" w:rsidRDefault="00901664" w:rsidP="00DE092D">
      <w:pPr>
        <w:numPr>
          <w:ilvl w:val="0"/>
          <w:numId w:val="2"/>
        </w:numPr>
        <w:spacing w:after="39" w:line="276" w:lineRule="auto"/>
        <w:ind w:hanging="139"/>
        <w:jc w:val="both"/>
        <w:rPr>
          <w:sz w:val="28"/>
          <w:szCs w:val="28"/>
        </w:rPr>
      </w:pPr>
      <w:r w:rsidRPr="00EB1ED7">
        <w:rPr>
          <w:sz w:val="28"/>
          <w:szCs w:val="28"/>
        </w:rPr>
        <w:t xml:space="preserve">Методическими рекомендациями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N 273-ФЗ «О противодействии коррупции»; </w:t>
      </w:r>
    </w:p>
    <w:p w:rsidR="00592BA3" w:rsidRPr="00EB1ED7" w:rsidRDefault="00901664" w:rsidP="00DE092D">
      <w:pPr>
        <w:numPr>
          <w:ilvl w:val="0"/>
          <w:numId w:val="2"/>
        </w:numPr>
        <w:spacing w:after="38" w:line="276" w:lineRule="auto"/>
        <w:ind w:hanging="139"/>
        <w:jc w:val="both"/>
        <w:rPr>
          <w:sz w:val="28"/>
          <w:szCs w:val="28"/>
        </w:rPr>
      </w:pPr>
      <w:r w:rsidRPr="00EB1ED7">
        <w:rPr>
          <w:sz w:val="28"/>
          <w:szCs w:val="28"/>
        </w:rPr>
        <w:t xml:space="preserve">Трудовым кодексом Российской Федерации; </w:t>
      </w:r>
    </w:p>
    <w:p w:rsidR="00592BA3" w:rsidRDefault="00901664" w:rsidP="00DE092D">
      <w:pPr>
        <w:numPr>
          <w:ilvl w:val="0"/>
          <w:numId w:val="2"/>
        </w:numPr>
        <w:spacing w:after="44" w:line="276" w:lineRule="auto"/>
        <w:ind w:hanging="139"/>
        <w:jc w:val="both"/>
        <w:rPr>
          <w:sz w:val="28"/>
          <w:szCs w:val="28"/>
        </w:rPr>
      </w:pPr>
      <w:r w:rsidRPr="00EB1ED7">
        <w:rPr>
          <w:sz w:val="28"/>
          <w:szCs w:val="28"/>
        </w:rPr>
        <w:t xml:space="preserve">иными действующими нормативно-правовыми актами Российской Федерации. </w:t>
      </w:r>
    </w:p>
    <w:p w:rsidR="00EB1ED7" w:rsidRPr="00EB1ED7" w:rsidRDefault="00EB1ED7" w:rsidP="00DE092D">
      <w:pPr>
        <w:spacing w:after="44" w:line="276" w:lineRule="auto"/>
        <w:ind w:left="139" w:firstLine="0"/>
        <w:jc w:val="both"/>
        <w:rPr>
          <w:sz w:val="28"/>
          <w:szCs w:val="28"/>
        </w:rPr>
      </w:pPr>
    </w:p>
    <w:p w:rsidR="00592BA3" w:rsidRPr="00EB1ED7" w:rsidRDefault="00901664" w:rsidP="00DE092D">
      <w:pPr>
        <w:spacing w:after="11" w:line="276" w:lineRule="auto"/>
        <w:ind w:left="-5" w:right="49"/>
        <w:jc w:val="both"/>
        <w:rPr>
          <w:sz w:val="28"/>
          <w:szCs w:val="28"/>
        </w:rPr>
      </w:pPr>
      <w:r w:rsidRPr="00EB1ED7">
        <w:rPr>
          <w:sz w:val="28"/>
          <w:szCs w:val="28"/>
        </w:rPr>
        <w:t xml:space="preserve"> Положение устанавливает порядок выявления и урегулирования конфликта интересов, возникающего у ра</w:t>
      </w:r>
      <w:r w:rsidR="00EB1ED7" w:rsidRPr="00EB1ED7">
        <w:rPr>
          <w:sz w:val="28"/>
          <w:szCs w:val="28"/>
        </w:rPr>
        <w:t>ботников МБДОУ «Детский сад № 105</w:t>
      </w:r>
      <w:r w:rsidRPr="00EB1ED7">
        <w:rPr>
          <w:sz w:val="28"/>
          <w:szCs w:val="28"/>
        </w:rPr>
        <w:t xml:space="preserve">», в целях выполнения задач </w:t>
      </w:r>
      <w:proofErr w:type="gramStart"/>
      <w:r w:rsidRPr="00EB1ED7">
        <w:rPr>
          <w:sz w:val="28"/>
          <w:szCs w:val="28"/>
        </w:rPr>
        <w:t>при  выполнении</w:t>
      </w:r>
      <w:proofErr w:type="gramEnd"/>
      <w:r w:rsidRPr="00EB1ED7">
        <w:rPr>
          <w:sz w:val="28"/>
          <w:szCs w:val="28"/>
        </w:rPr>
        <w:t xml:space="preserve"> ими трудовых обязанностей. </w:t>
      </w:r>
    </w:p>
    <w:p w:rsidR="00592BA3" w:rsidRPr="00EB1ED7" w:rsidRDefault="00901664" w:rsidP="00DE092D">
      <w:pPr>
        <w:spacing w:after="46" w:line="276" w:lineRule="auto"/>
        <w:ind w:left="-5"/>
        <w:jc w:val="both"/>
        <w:rPr>
          <w:sz w:val="28"/>
          <w:szCs w:val="28"/>
        </w:rPr>
      </w:pPr>
      <w:r w:rsidRPr="00EB1ED7">
        <w:rPr>
          <w:sz w:val="28"/>
          <w:szCs w:val="28"/>
        </w:rPr>
        <w:t xml:space="preserve">Действие настоящего Положения о конфликте интересов распространяется на всех работников организации вне зависимости от уровня занимаемой должности.  </w:t>
      </w:r>
    </w:p>
    <w:p w:rsidR="00592BA3" w:rsidRPr="00EB1ED7" w:rsidRDefault="00901664" w:rsidP="00DE092D">
      <w:pPr>
        <w:pStyle w:val="1"/>
        <w:spacing w:after="45" w:line="276" w:lineRule="auto"/>
        <w:ind w:left="0"/>
        <w:jc w:val="both"/>
        <w:rPr>
          <w:sz w:val="28"/>
          <w:szCs w:val="28"/>
        </w:rPr>
      </w:pPr>
      <w:r w:rsidRPr="00EB1ED7">
        <w:rPr>
          <w:sz w:val="28"/>
          <w:szCs w:val="28"/>
        </w:rPr>
        <w:t>Основные понятия</w:t>
      </w:r>
      <w:r w:rsidRPr="00EB1ED7">
        <w:rPr>
          <w:b w:val="0"/>
          <w:sz w:val="28"/>
          <w:szCs w:val="28"/>
        </w:rPr>
        <w:t xml:space="preserve"> </w:t>
      </w:r>
    </w:p>
    <w:p w:rsidR="00592BA3" w:rsidRPr="00EB1ED7" w:rsidRDefault="00901664" w:rsidP="00DE092D">
      <w:pPr>
        <w:spacing w:after="40" w:line="276" w:lineRule="auto"/>
        <w:ind w:left="-5" w:right="49"/>
        <w:jc w:val="both"/>
        <w:rPr>
          <w:sz w:val="28"/>
          <w:szCs w:val="28"/>
        </w:rPr>
      </w:pPr>
      <w:r w:rsidRPr="00EB1ED7">
        <w:rPr>
          <w:b/>
          <w:i/>
          <w:sz w:val="28"/>
          <w:szCs w:val="28"/>
        </w:rPr>
        <w:t xml:space="preserve">Участники </w:t>
      </w:r>
      <w:proofErr w:type="gramStart"/>
      <w:r w:rsidRPr="00EB1ED7">
        <w:rPr>
          <w:b/>
          <w:i/>
          <w:sz w:val="28"/>
          <w:szCs w:val="28"/>
        </w:rPr>
        <w:t>образовательных  отношений</w:t>
      </w:r>
      <w:proofErr w:type="gramEnd"/>
      <w:r w:rsidRPr="00EB1ED7">
        <w:rPr>
          <w:sz w:val="28"/>
          <w:szCs w:val="28"/>
        </w:rPr>
        <w:t xml:space="preserve">  -  воспитанники,   родители (законные представители) воспитанников,   педагогические и непедагогические работники осуществляющие образовательную деятельность. </w:t>
      </w:r>
    </w:p>
    <w:p w:rsidR="00592BA3" w:rsidRDefault="00901664" w:rsidP="00DE092D">
      <w:pPr>
        <w:spacing w:after="0" w:line="276" w:lineRule="auto"/>
        <w:ind w:left="-5" w:right="49"/>
        <w:jc w:val="both"/>
        <w:rPr>
          <w:sz w:val="28"/>
          <w:szCs w:val="28"/>
        </w:rPr>
      </w:pPr>
      <w:r w:rsidRPr="00EB1ED7">
        <w:rPr>
          <w:b/>
          <w:i/>
          <w:sz w:val="28"/>
          <w:szCs w:val="28"/>
        </w:rPr>
        <w:t>Конфликт интересов педагогического работника</w:t>
      </w:r>
      <w:r w:rsidRPr="00EB1ED7">
        <w:rPr>
          <w:sz w:val="28"/>
          <w:szCs w:val="28"/>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   родителей   (законных   представителей) воспитанников. Под личной заинтересованностью педагогического работника, которая влияет или может повлиять на надлежащее исполнение им должностных (служебных) обязанностей, понимается возможность получения педагогическим работником при исполнении должностных (служебных) обязанностей доходов в виде денег, ценностей, иного имущества или </w:t>
      </w:r>
      <w:r w:rsidRPr="00EB1ED7">
        <w:rPr>
          <w:sz w:val="28"/>
          <w:szCs w:val="28"/>
        </w:rPr>
        <w:lastRenderedPageBreak/>
        <w:t xml:space="preserve">услуг имущественного характера, иных имущественных прав для себя или для третьих лиц. </w:t>
      </w:r>
    </w:p>
    <w:p w:rsidR="00DE092D" w:rsidRPr="00EB1ED7" w:rsidRDefault="00DE092D" w:rsidP="00DE092D">
      <w:pPr>
        <w:spacing w:after="0" w:line="276" w:lineRule="auto"/>
        <w:ind w:left="0" w:right="49" w:firstLine="0"/>
        <w:jc w:val="both"/>
        <w:rPr>
          <w:sz w:val="28"/>
          <w:szCs w:val="28"/>
        </w:rPr>
      </w:pPr>
    </w:p>
    <w:p w:rsidR="00592BA3" w:rsidRPr="00EB1ED7" w:rsidRDefault="00EB1ED7" w:rsidP="00DE092D">
      <w:pPr>
        <w:spacing w:after="11" w:line="276" w:lineRule="auto"/>
        <w:ind w:left="0" w:right="83" w:firstLine="0"/>
        <w:jc w:val="center"/>
        <w:rPr>
          <w:sz w:val="28"/>
          <w:szCs w:val="28"/>
        </w:rPr>
      </w:pPr>
      <w:r>
        <w:rPr>
          <w:b/>
          <w:sz w:val="28"/>
          <w:szCs w:val="28"/>
        </w:rPr>
        <w:t>2</w:t>
      </w:r>
      <w:r w:rsidR="00901664" w:rsidRPr="00EB1ED7">
        <w:rPr>
          <w:b/>
          <w:sz w:val="28"/>
          <w:szCs w:val="28"/>
        </w:rPr>
        <w:t>. Основные принципы предотвращения и урегулирования конфликта интересов</w:t>
      </w:r>
    </w:p>
    <w:p w:rsidR="00592BA3" w:rsidRPr="00EB1ED7" w:rsidRDefault="00901664" w:rsidP="00DE092D">
      <w:pPr>
        <w:spacing w:after="17" w:line="276" w:lineRule="auto"/>
        <w:ind w:left="0" w:firstLine="0"/>
        <w:jc w:val="both"/>
        <w:rPr>
          <w:sz w:val="28"/>
          <w:szCs w:val="28"/>
        </w:rPr>
      </w:pPr>
      <w:r w:rsidRPr="00EB1ED7">
        <w:rPr>
          <w:b/>
          <w:sz w:val="28"/>
          <w:szCs w:val="28"/>
        </w:rPr>
        <w:t xml:space="preserve"> </w:t>
      </w:r>
    </w:p>
    <w:p w:rsidR="00592BA3" w:rsidRPr="00EB1ED7" w:rsidRDefault="00901664" w:rsidP="00DE092D">
      <w:pPr>
        <w:spacing w:line="276" w:lineRule="auto"/>
        <w:ind w:left="-5"/>
        <w:jc w:val="both"/>
        <w:rPr>
          <w:sz w:val="28"/>
          <w:szCs w:val="28"/>
        </w:rPr>
      </w:pPr>
      <w:r w:rsidRPr="00EB1ED7">
        <w:rPr>
          <w:sz w:val="28"/>
          <w:szCs w:val="28"/>
        </w:rPr>
        <w:t xml:space="preserve"> В основу работы по предотвращению и урегулированию конфликта интересов в МБДОУ положены следующие принципы: </w:t>
      </w:r>
    </w:p>
    <w:p w:rsidR="00592BA3" w:rsidRPr="00EB1ED7" w:rsidRDefault="00901664" w:rsidP="00DE092D">
      <w:pPr>
        <w:numPr>
          <w:ilvl w:val="0"/>
          <w:numId w:val="3"/>
        </w:numPr>
        <w:spacing w:line="276" w:lineRule="auto"/>
        <w:jc w:val="both"/>
        <w:rPr>
          <w:sz w:val="28"/>
          <w:szCs w:val="28"/>
        </w:rPr>
      </w:pPr>
      <w:r w:rsidRPr="00EB1ED7">
        <w:rPr>
          <w:sz w:val="28"/>
          <w:szCs w:val="28"/>
        </w:rPr>
        <w:t xml:space="preserve">обязательность раскрытия сведений о реальном или потенциальном конфликте интересов; - индивидуальное рассмотрение и оценка рисков для образовательной организации при выявлении каждого конфликта интересов и его урегулирование; </w:t>
      </w:r>
    </w:p>
    <w:p w:rsidR="00592BA3" w:rsidRPr="00EB1ED7" w:rsidRDefault="00901664" w:rsidP="00DE092D">
      <w:pPr>
        <w:numPr>
          <w:ilvl w:val="0"/>
          <w:numId w:val="3"/>
        </w:numPr>
        <w:spacing w:line="276" w:lineRule="auto"/>
        <w:jc w:val="both"/>
        <w:rPr>
          <w:sz w:val="28"/>
          <w:szCs w:val="28"/>
        </w:rPr>
      </w:pPr>
      <w:r w:rsidRPr="00EB1ED7">
        <w:rPr>
          <w:sz w:val="28"/>
          <w:szCs w:val="28"/>
        </w:rPr>
        <w:t xml:space="preserve">конфиденциальность процесса раскрытия сведений о конфликте интересов и процесса его урегулирования; </w:t>
      </w:r>
    </w:p>
    <w:p w:rsidR="00592BA3" w:rsidRPr="00EB1ED7" w:rsidRDefault="00901664" w:rsidP="00DE092D">
      <w:pPr>
        <w:numPr>
          <w:ilvl w:val="0"/>
          <w:numId w:val="3"/>
        </w:numPr>
        <w:spacing w:line="276" w:lineRule="auto"/>
        <w:jc w:val="both"/>
        <w:rPr>
          <w:sz w:val="28"/>
          <w:szCs w:val="28"/>
        </w:rPr>
      </w:pPr>
      <w:r w:rsidRPr="00EB1ED7">
        <w:rPr>
          <w:sz w:val="28"/>
          <w:szCs w:val="28"/>
        </w:rPr>
        <w:t xml:space="preserve">соблюдение баланса интересов образовательной организации и работника при урегулировании конфликта интересов; </w:t>
      </w:r>
    </w:p>
    <w:p w:rsidR="00592BA3" w:rsidRDefault="00901664" w:rsidP="00DE092D">
      <w:pPr>
        <w:numPr>
          <w:ilvl w:val="0"/>
          <w:numId w:val="3"/>
        </w:numPr>
        <w:spacing w:line="276" w:lineRule="auto"/>
        <w:jc w:val="both"/>
        <w:rPr>
          <w:sz w:val="28"/>
          <w:szCs w:val="28"/>
        </w:rPr>
      </w:pPr>
      <w:r w:rsidRPr="00EB1ED7">
        <w:rPr>
          <w:sz w:val="28"/>
          <w:szCs w:val="28"/>
        </w:rPr>
        <w:t xml:space="preserve">защита работника от преследования в связи с сообщением о конфликте интересов, который был своевременно раскрыт работником организации и урегулирован (предотвращен) организацией. </w:t>
      </w:r>
    </w:p>
    <w:p w:rsidR="00EB1ED7" w:rsidRPr="00EB1ED7" w:rsidRDefault="00EB1ED7" w:rsidP="00DE092D">
      <w:pPr>
        <w:numPr>
          <w:ilvl w:val="0"/>
          <w:numId w:val="3"/>
        </w:numPr>
        <w:spacing w:line="276" w:lineRule="auto"/>
        <w:jc w:val="both"/>
        <w:rPr>
          <w:sz w:val="28"/>
          <w:szCs w:val="28"/>
        </w:rPr>
      </w:pPr>
    </w:p>
    <w:p w:rsidR="00592BA3" w:rsidRPr="00EB1ED7" w:rsidRDefault="00901664" w:rsidP="00DE092D">
      <w:pPr>
        <w:spacing w:after="32" w:line="276" w:lineRule="auto"/>
        <w:ind w:left="30"/>
        <w:jc w:val="center"/>
        <w:rPr>
          <w:sz w:val="28"/>
          <w:szCs w:val="28"/>
        </w:rPr>
      </w:pPr>
      <w:r w:rsidRPr="00EB1ED7">
        <w:rPr>
          <w:b/>
          <w:sz w:val="28"/>
          <w:szCs w:val="28"/>
        </w:rPr>
        <w:t>3.Условия, при которых возникает или может возникнуть конфликт интересов педагогического работника</w:t>
      </w:r>
    </w:p>
    <w:p w:rsidR="00592BA3" w:rsidRPr="00EB1ED7" w:rsidRDefault="00901664" w:rsidP="00DE092D">
      <w:pPr>
        <w:spacing w:after="33" w:line="276" w:lineRule="auto"/>
        <w:ind w:left="576"/>
        <w:jc w:val="both"/>
        <w:rPr>
          <w:sz w:val="28"/>
          <w:szCs w:val="28"/>
        </w:rPr>
      </w:pPr>
      <w:r w:rsidRPr="00EB1ED7">
        <w:rPr>
          <w:sz w:val="28"/>
          <w:szCs w:val="28"/>
        </w:rPr>
        <w:t xml:space="preserve">3.1.К условиям (ситуациям), при которых всегда возникает конфликт интересов педагогического работника относятся следующие: </w:t>
      </w:r>
    </w:p>
    <w:p w:rsidR="00592BA3" w:rsidRPr="00EB1ED7" w:rsidRDefault="00901664" w:rsidP="00DE092D">
      <w:pPr>
        <w:spacing w:after="37" w:line="276" w:lineRule="auto"/>
        <w:ind w:left="576"/>
        <w:jc w:val="both"/>
        <w:rPr>
          <w:sz w:val="28"/>
          <w:szCs w:val="28"/>
        </w:rPr>
      </w:pPr>
      <w:r w:rsidRPr="00EB1ED7">
        <w:rPr>
          <w:sz w:val="28"/>
          <w:szCs w:val="28"/>
        </w:rPr>
        <w:t xml:space="preserve">-педагогический работник </w:t>
      </w:r>
      <w:proofErr w:type="gramStart"/>
      <w:r w:rsidRPr="00EB1ED7">
        <w:rPr>
          <w:sz w:val="28"/>
          <w:szCs w:val="28"/>
        </w:rPr>
        <w:t>ведёт  бесплатные</w:t>
      </w:r>
      <w:proofErr w:type="gramEnd"/>
      <w:r w:rsidRPr="00EB1ED7">
        <w:rPr>
          <w:sz w:val="28"/>
          <w:szCs w:val="28"/>
        </w:rPr>
        <w:t xml:space="preserve"> и платные занятия у одних и тех же воспитанников; </w:t>
      </w:r>
    </w:p>
    <w:p w:rsidR="00592BA3" w:rsidRPr="00EB1ED7" w:rsidRDefault="00901664" w:rsidP="00DE092D">
      <w:pPr>
        <w:spacing w:after="35" w:line="276" w:lineRule="auto"/>
        <w:ind w:left="576"/>
        <w:jc w:val="both"/>
        <w:rPr>
          <w:sz w:val="28"/>
          <w:szCs w:val="28"/>
        </w:rPr>
      </w:pPr>
      <w:r w:rsidRPr="00EB1ED7">
        <w:rPr>
          <w:sz w:val="28"/>
          <w:szCs w:val="28"/>
        </w:rPr>
        <w:t xml:space="preserve">-педагогический работник занимается репетиторством с воспитанниками, которых он обучает; </w:t>
      </w:r>
    </w:p>
    <w:p w:rsidR="00592BA3" w:rsidRPr="00EB1ED7" w:rsidRDefault="00901664" w:rsidP="00DE092D">
      <w:pPr>
        <w:spacing w:after="38" w:line="276" w:lineRule="auto"/>
        <w:ind w:left="576"/>
        <w:jc w:val="both"/>
        <w:rPr>
          <w:sz w:val="28"/>
          <w:szCs w:val="28"/>
        </w:rPr>
      </w:pPr>
      <w:r w:rsidRPr="00EB1ED7">
        <w:rPr>
          <w:sz w:val="28"/>
          <w:szCs w:val="28"/>
        </w:rPr>
        <w:t xml:space="preserve">-педагогический работник является членом жюри конкурсных мероприятий с участием своих воспитанников; </w:t>
      </w:r>
    </w:p>
    <w:p w:rsidR="00592BA3" w:rsidRPr="00EB1ED7" w:rsidRDefault="00901664" w:rsidP="00DE092D">
      <w:pPr>
        <w:spacing w:after="35" w:line="276" w:lineRule="auto"/>
        <w:ind w:left="576"/>
        <w:jc w:val="both"/>
        <w:rPr>
          <w:sz w:val="28"/>
          <w:szCs w:val="28"/>
        </w:rPr>
      </w:pPr>
      <w:r w:rsidRPr="00EB1ED7">
        <w:rPr>
          <w:sz w:val="28"/>
          <w:szCs w:val="28"/>
        </w:rPr>
        <w:t xml:space="preserve">-использование с личной заинтересованностью возможностей родителей (законных представителей) воспитанников и иных участников образовательных отношений; </w:t>
      </w:r>
    </w:p>
    <w:p w:rsidR="00592BA3" w:rsidRPr="00EB1ED7" w:rsidRDefault="00901664" w:rsidP="00DE092D">
      <w:pPr>
        <w:spacing w:after="37" w:line="276" w:lineRule="auto"/>
        <w:ind w:left="576"/>
        <w:jc w:val="both"/>
        <w:rPr>
          <w:sz w:val="28"/>
          <w:szCs w:val="28"/>
        </w:rPr>
      </w:pPr>
      <w:r w:rsidRPr="00EB1ED7">
        <w:rPr>
          <w:sz w:val="28"/>
          <w:szCs w:val="28"/>
        </w:rPr>
        <w:t xml:space="preserve">-получение педагогическим работником подарков и иных услуг от родителей (законных представителей) воспитанников; </w:t>
      </w:r>
    </w:p>
    <w:p w:rsidR="00592BA3" w:rsidRPr="00EB1ED7" w:rsidRDefault="00901664" w:rsidP="00DE092D">
      <w:pPr>
        <w:spacing w:after="35" w:line="276" w:lineRule="auto"/>
        <w:ind w:left="576"/>
        <w:jc w:val="both"/>
        <w:rPr>
          <w:sz w:val="28"/>
          <w:szCs w:val="28"/>
        </w:rPr>
      </w:pPr>
      <w:r w:rsidRPr="00EB1ED7">
        <w:rPr>
          <w:sz w:val="28"/>
          <w:szCs w:val="28"/>
        </w:rPr>
        <w:t xml:space="preserve">-нарушение иных установленных запретов и ограничений для педагогических работников в дошкольном образовательном учреждении. </w:t>
      </w:r>
    </w:p>
    <w:p w:rsidR="00592BA3" w:rsidRPr="00EB1ED7" w:rsidRDefault="00EB1ED7" w:rsidP="00DE092D">
      <w:pPr>
        <w:spacing w:after="37" w:line="276" w:lineRule="auto"/>
        <w:ind w:left="576" w:right="49" w:firstLine="0"/>
        <w:jc w:val="both"/>
        <w:rPr>
          <w:sz w:val="28"/>
          <w:szCs w:val="28"/>
        </w:rPr>
      </w:pPr>
      <w:r w:rsidRPr="00EB1ED7">
        <w:rPr>
          <w:sz w:val="28"/>
          <w:szCs w:val="28"/>
        </w:rPr>
        <w:t>3.</w:t>
      </w:r>
      <w:r w:rsidR="00901664" w:rsidRPr="00EB1ED7">
        <w:rPr>
          <w:sz w:val="28"/>
          <w:szCs w:val="28"/>
        </w:rPr>
        <w:t xml:space="preserve">2.К условиям (ситуациям), при которых может возникнуть конфликт интересов педагогического работника относятся следующие: </w:t>
      </w:r>
    </w:p>
    <w:p w:rsidR="00592BA3" w:rsidRPr="00EB1ED7" w:rsidRDefault="00901664" w:rsidP="00DE092D">
      <w:pPr>
        <w:spacing w:after="38" w:line="276" w:lineRule="auto"/>
        <w:ind w:left="576"/>
        <w:jc w:val="both"/>
        <w:rPr>
          <w:sz w:val="28"/>
          <w:szCs w:val="28"/>
        </w:rPr>
      </w:pPr>
      <w:r w:rsidRPr="00EB1ED7">
        <w:rPr>
          <w:sz w:val="28"/>
          <w:szCs w:val="28"/>
        </w:rPr>
        <w:t xml:space="preserve">-участие педагогического работника в наборе (приёме) воспитанников; </w:t>
      </w:r>
    </w:p>
    <w:p w:rsidR="00592BA3" w:rsidRPr="00EB1ED7" w:rsidRDefault="00901664" w:rsidP="00DE092D">
      <w:pPr>
        <w:spacing w:after="37" w:line="276" w:lineRule="auto"/>
        <w:ind w:left="576"/>
        <w:jc w:val="both"/>
        <w:rPr>
          <w:sz w:val="28"/>
          <w:szCs w:val="28"/>
        </w:rPr>
      </w:pPr>
      <w:r w:rsidRPr="00EB1ED7">
        <w:rPr>
          <w:sz w:val="28"/>
          <w:szCs w:val="28"/>
        </w:rPr>
        <w:lastRenderedPageBreak/>
        <w:t xml:space="preserve">-участие педагогического работника в установлении, определении форм и способов поощрений для своих воспитанников; </w:t>
      </w:r>
    </w:p>
    <w:p w:rsidR="00EB1ED7" w:rsidRDefault="00901664" w:rsidP="00DE092D">
      <w:pPr>
        <w:spacing w:line="276" w:lineRule="auto"/>
        <w:ind w:left="576"/>
        <w:jc w:val="both"/>
        <w:rPr>
          <w:sz w:val="28"/>
          <w:szCs w:val="28"/>
        </w:rPr>
      </w:pPr>
      <w:r w:rsidRPr="00EB1ED7">
        <w:rPr>
          <w:sz w:val="28"/>
          <w:szCs w:val="28"/>
        </w:rPr>
        <w:t>-иные условия (ситуации), при которых может возникнуть конфликт интересо</w:t>
      </w:r>
      <w:r w:rsidR="00EB1ED7">
        <w:rPr>
          <w:sz w:val="28"/>
          <w:szCs w:val="28"/>
        </w:rPr>
        <w:t>в педагогического работника</w:t>
      </w:r>
    </w:p>
    <w:p w:rsidR="00DE092D" w:rsidRDefault="00DE092D" w:rsidP="00DE092D">
      <w:pPr>
        <w:spacing w:line="276" w:lineRule="auto"/>
        <w:ind w:left="0" w:firstLine="0"/>
        <w:jc w:val="both"/>
        <w:rPr>
          <w:sz w:val="28"/>
          <w:szCs w:val="28"/>
        </w:rPr>
      </w:pPr>
    </w:p>
    <w:p w:rsidR="00DE092D" w:rsidRDefault="00DE092D" w:rsidP="00DE092D">
      <w:pPr>
        <w:spacing w:line="276" w:lineRule="auto"/>
        <w:ind w:left="0" w:firstLine="0"/>
        <w:jc w:val="both"/>
        <w:rPr>
          <w:sz w:val="28"/>
          <w:szCs w:val="28"/>
        </w:rPr>
      </w:pPr>
    </w:p>
    <w:p w:rsidR="00592BA3" w:rsidRPr="00EB1ED7" w:rsidRDefault="00901664" w:rsidP="00DE092D">
      <w:pPr>
        <w:spacing w:line="276" w:lineRule="auto"/>
        <w:ind w:left="576"/>
        <w:jc w:val="center"/>
        <w:rPr>
          <w:sz w:val="28"/>
          <w:szCs w:val="28"/>
        </w:rPr>
      </w:pPr>
      <w:r w:rsidRPr="00EB1ED7">
        <w:rPr>
          <w:b/>
          <w:sz w:val="28"/>
          <w:szCs w:val="28"/>
        </w:rPr>
        <w:t>4.Ограничения, налагаемые на педагогических работников дошкольного образовательного учреждения при осуществлении ими профессиональной деятельности</w:t>
      </w:r>
    </w:p>
    <w:p w:rsidR="00592BA3" w:rsidRPr="00EB1ED7" w:rsidRDefault="00EB1ED7" w:rsidP="00DE092D">
      <w:pPr>
        <w:spacing w:after="40" w:line="276" w:lineRule="auto"/>
        <w:ind w:left="576" w:right="49" w:firstLine="0"/>
        <w:jc w:val="both"/>
        <w:rPr>
          <w:sz w:val="28"/>
          <w:szCs w:val="28"/>
        </w:rPr>
      </w:pPr>
      <w:r w:rsidRPr="00EB1ED7">
        <w:rPr>
          <w:sz w:val="28"/>
          <w:szCs w:val="28"/>
        </w:rPr>
        <w:t>4.</w:t>
      </w:r>
      <w:r w:rsidR="00901664" w:rsidRPr="00EB1ED7">
        <w:rPr>
          <w:sz w:val="28"/>
          <w:szCs w:val="28"/>
        </w:rPr>
        <w:t xml:space="preserve">1.В целях предотвращения возникновения (появления) условий (ситуаций), при которых всегда возникает конфликт интересов педагогического работника в дошкольном образовательном учреждении устанавливаются ограничения, налагаемые на педагогических работников дошкольного образовательного учреждения при осуществлении ими профессиональной деятельности. </w:t>
      </w:r>
    </w:p>
    <w:p w:rsidR="00592BA3" w:rsidRPr="00EB1ED7" w:rsidRDefault="00EB1ED7" w:rsidP="00DE092D">
      <w:pPr>
        <w:spacing w:after="33" w:line="276" w:lineRule="auto"/>
        <w:ind w:left="-5"/>
        <w:jc w:val="both"/>
        <w:rPr>
          <w:sz w:val="28"/>
          <w:szCs w:val="28"/>
        </w:rPr>
      </w:pPr>
      <w:r w:rsidRPr="00EB1ED7">
        <w:rPr>
          <w:sz w:val="28"/>
          <w:szCs w:val="28"/>
        </w:rPr>
        <w:t xml:space="preserve">           </w:t>
      </w:r>
      <w:r w:rsidR="00901664" w:rsidRPr="00EB1ED7">
        <w:rPr>
          <w:sz w:val="28"/>
          <w:szCs w:val="28"/>
        </w:rPr>
        <w:t xml:space="preserve">4.2.На педагогических работников дошкольного образовательного учреждения при осуществлении ими профессиональной деятельности налагаются следующие </w:t>
      </w:r>
      <w:r w:rsidR="00DE092D">
        <w:rPr>
          <w:sz w:val="28"/>
          <w:szCs w:val="28"/>
        </w:rPr>
        <w:t xml:space="preserve">  </w:t>
      </w:r>
      <w:r w:rsidR="00901664" w:rsidRPr="00EB1ED7">
        <w:rPr>
          <w:sz w:val="28"/>
          <w:szCs w:val="28"/>
        </w:rPr>
        <w:t xml:space="preserve">ограничения: </w:t>
      </w:r>
    </w:p>
    <w:p w:rsidR="00592BA3" w:rsidRPr="00EB1ED7" w:rsidRDefault="00EB1ED7" w:rsidP="00DE092D">
      <w:pPr>
        <w:spacing w:after="40" w:line="276" w:lineRule="auto"/>
        <w:ind w:left="-5"/>
        <w:jc w:val="both"/>
        <w:rPr>
          <w:sz w:val="28"/>
          <w:szCs w:val="28"/>
        </w:rPr>
      </w:pPr>
      <w:r w:rsidRPr="00EB1ED7">
        <w:rPr>
          <w:sz w:val="28"/>
          <w:szCs w:val="28"/>
        </w:rPr>
        <w:t xml:space="preserve">           </w:t>
      </w:r>
      <w:r w:rsidR="00901664" w:rsidRPr="00EB1ED7">
        <w:rPr>
          <w:sz w:val="28"/>
          <w:szCs w:val="28"/>
        </w:rPr>
        <w:t xml:space="preserve">-запрет на </w:t>
      </w:r>
      <w:proofErr w:type="gramStart"/>
      <w:r w:rsidR="00901664" w:rsidRPr="00EB1ED7">
        <w:rPr>
          <w:sz w:val="28"/>
          <w:szCs w:val="28"/>
        </w:rPr>
        <w:t>ведение  бесплатных</w:t>
      </w:r>
      <w:proofErr w:type="gramEnd"/>
      <w:r w:rsidR="00901664" w:rsidRPr="00EB1ED7">
        <w:rPr>
          <w:sz w:val="28"/>
          <w:szCs w:val="28"/>
        </w:rPr>
        <w:t xml:space="preserve"> и платных занятий у одних и тех же </w:t>
      </w:r>
      <w:r w:rsidR="00DE092D">
        <w:rPr>
          <w:sz w:val="28"/>
          <w:szCs w:val="28"/>
        </w:rPr>
        <w:t xml:space="preserve">  </w:t>
      </w:r>
      <w:r w:rsidR="00901664" w:rsidRPr="00EB1ED7">
        <w:rPr>
          <w:sz w:val="28"/>
          <w:szCs w:val="28"/>
        </w:rPr>
        <w:t xml:space="preserve">воспитанников; </w:t>
      </w:r>
    </w:p>
    <w:p w:rsidR="00592BA3" w:rsidRPr="00EB1ED7" w:rsidRDefault="00EB1ED7" w:rsidP="00DE092D">
      <w:pPr>
        <w:spacing w:after="37" w:line="276" w:lineRule="auto"/>
        <w:ind w:left="-5"/>
        <w:jc w:val="both"/>
        <w:rPr>
          <w:sz w:val="28"/>
          <w:szCs w:val="28"/>
        </w:rPr>
      </w:pPr>
      <w:r w:rsidRPr="00EB1ED7">
        <w:rPr>
          <w:sz w:val="28"/>
          <w:szCs w:val="28"/>
        </w:rPr>
        <w:t xml:space="preserve">          </w:t>
      </w:r>
      <w:r w:rsidR="00901664" w:rsidRPr="00EB1ED7">
        <w:rPr>
          <w:sz w:val="28"/>
          <w:szCs w:val="28"/>
        </w:rPr>
        <w:t xml:space="preserve">-запрет на занятия репетиторством с воспитанниками, которых он обучает; </w:t>
      </w:r>
    </w:p>
    <w:p w:rsidR="00592BA3" w:rsidRPr="00EB1ED7" w:rsidRDefault="00EB1ED7" w:rsidP="00DE092D">
      <w:pPr>
        <w:spacing w:after="35" w:line="276" w:lineRule="auto"/>
        <w:ind w:left="-5" w:right="49"/>
        <w:jc w:val="both"/>
        <w:rPr>
          <w:sz w:val="28"/>
          <w:szCs w:val="28"/>
        </w:rPr>
      </w:pPr>
      <w:r w:rsidRPr="00EB1ED7">
        <w:rPr>
          <w:sz w:val="28"/>
          <w:szCs w:val="28"/>
        </w:rPr>
        <w:t xml:space="preserve">            </w:t>
      </w:r>
      <w:r w:rsidR="00901664" w:rsidRPr="00EB1ED7">
        <w:rPr>
          <w:sz w:val="28"/>
          <w:szCs w:val="28"/>
        </w:rPr>
        <w:t xml:space="preserve">-запрет на членство в жюри конкурсных мероприятий с участием своих воспитанников за исключением случаев и порядка, предусмотренных и (или) согласованных коллегиальным органом управления, предусмотренным уставом дошкольного образовательного учреждения; -запрет на использование с личной заинтересованностью возможностей родителей (законных </w:t>
      </w:r>
      <w:proofErr w:type="gramStart"/>
      <w:r w:rsidR="00901664" w:rsidRPr="00EB1ED7">
        <w:rPr>
          <w:sz w:val="28"/>
          <w:szCs w:val="28"/>
        </w:rPr>
        <w:t>представителей)  воспитанников</w:t>
      </w:r>
      <w:proofErr w:type="gramEnd"/>
      <w:r w:rsidR="00901664" w:rsidRPr="00EB1ED7">
        <w:rPr>
          <w:sz w:val="28"/>
          <w:szCs w:val="28"/>
        </w:rPr>
        <w:t xml:space="preserve"> и иных участников образовательных отношений; </w:t>
      </w:r>
    </w:p>
    <w:p w:rsidR="00592BA3" w:rsidRPr="00EB1ED7" w:rsidRDefault="00EB1ED7" w:rsidP="00DE092D">
      <w:pPr>
        <w:spacing w:after="38" w:line="276" w:lineRule="auto"/>
        <w:ind w:left="-5" w:right="49"/>
        <w:jc w:val="both"/>
        <w:rPr>
          <w:sz w:val="28"/>
          <w:szCs w:val="28"/>
        </w:rPr>
      </w:pPr>
      <w:r w:rsidRPr="00EB1ED7">
        <w:rPr>
          <w:sz w:val="28"/>
          <w:szCs w:val="28"/>
        </w:rPr>
        <w:t xml:space="preserve">             </w:t>
      </w:r>
      <w:r w:rsidR="00901664" w:rsidRPr="00EB1ED7">
        <w:rPr>
          <w:sz w:val="28"/>
          <w:szCs w:val="28"/>
        </w:rPr>
        <w:t xml:space="preserve">-запрет на получение педагогическим работником подарков и иных услуг от родителей (законных представителей) воспитанников за исключением случаев и порядка, предусмотренных и (или) согласованных коллегиальным органом управления, предусмотренным </w:t>
      </w:r>
      <w:proofErr w:type="gramStart"/>
      <w:r w:rsidR="00901664" w:rsidRPr="00EB1ED7">
        <w:rPr>
          <w:sz w:val="28"/>
          <w:szCs w:val="28"/>
        </w:rPr>
        <w:t>уставом  дошкольного</w:t>
      </w:r>
      <w:proofErr w:type="gramEnd"/>
      <w:r w:rsidR="00901664" w:rsidRPr="00EB1ED7">
        <w:rPr>
          <w:sz w:val="28"/>
          <w:szCs w:val="28"/>
        </w:rPr>
        <w:t xml:space="preserve"> образовательного учреждения. </w:t>
      </w:r>
    </w:p>
    <w:p w:rsidR="00592BA3" w:rsidRPr="00EB1ED7" w:rsidRDefault="00901664" w:rsidP="00DE092D">
      <w:pPr>
        <w:spacing w:after="11" w:line="276" w:lineRule="auto"/>
        <w:ind w:left="-5" w:right="49"/>
        <w:jc w:val="both"/>
        <w:rPr>
          <w:sz w:val="28"/>
          <w:szCs w:val="28"/>
        </w:rPr>
      </w:pPr>
      <w:r w:rsidRPr="00EB1ED7">
        <w:rPr>
          <w:sz w:val="28"/>
          <w:szCs w:val="28"/>
        </w:rPr>
        <w:t xml:space="preserve">4.3. Педагогические работники дошкольного образовательного учреждения обязаны соблюдать установленные п. 4.2. настоящего раздела ограничения и </w:t>
      </w:r>
      <w:proofErr w:type="gramStart"/>
      <w:r w:rsidRPr="00EB1ED7">
        <w:rPr>
          <w:sz w:val="28"/>
          <w:szCs w:val="28"/>
        </w:rPr>
        <w:t>иные ограничения</w:t>
      </w:r>
      <w:proofErr w:type="gramEnd"/>
      <w:r w:rsidRPr="00EB1ED7">
        <w:rPr>
          <w:sz w:val="28"/>
          <w:szCs w:val="28"/>
        </w:rPr>
        <w:t xml:space="preserve"> и запреты, установленные локальными нормативными актами дошкольного образовательного учреждения. </w:t>
      </w:r>
    </w:p>
    <w:p w:rsidR="00592BA3" w:rsidRDefault="00901664" w:rsidP="00DE092D">
      <w:pPr>
        <w:spacing w:after="0" w:line="276" w:lineRule="auto"/>
        <w:ind w:left="0" w:firstLine="0"/>
        <w:jc w:val="both"/>
        <w:rPr>
          <w:sz w:val="28"/>
          <w:szCs w:val="28"/>
        </w:rPr>
      </w:pPr>
      <w:r w:rsidRPr="00EB1ED7">
        <w:rPr>
          <w:sz w:val="28"/>
          <w:szCs w:val="28"/>
        </w:rPr>
        <w:t xml:space="preserve"> </w:t>
      </w:r>
    </w:p>
    <w:p w:rsidR="00901664" w:rsidRDefault="00901664" w:rsidP="00DE092D">
      <w:pPr>
        <w:spacing w:after="0" w:line="276" w:lineRule="auto"/>
        <w:ind w:left="0" w:firstLine="0"/>
        <w:jc w:val="both"/>
        <w:rPr>
          <w:sz w:val="28"/>
          <w:szCs w:val="28"/>
        </w:rPr>
      </w:pPr>
    </w:p>
    <w:p w:rsidR="00901664" w:rsidRDefault="00901664" w:rsidP="00DE092D">
      <w:pPr>
        <w:spacing w:after="0" w:line="276" w:lineRule="auto"/>
        <w:ind w:left="0" w:firstLine="0"/>
        <w:jc w:val="both"/>
        <w:rPr>
          <w:sz w:val="28"/>
          <w:szCs w:val="28"/>
        </w:rPr>
      </w:pPr>
    </w:p>
    <w:p w:rsidR="00901664" w:rsidRPr="00EB1ED7" w:rsidRDefault="00901664" w:rsidP="00DE092D">
      <w:pPr>
        <w:spacing w:after="0" w:line="276" w:lineRule="auto"/>
        <w:ind w:left="0" w:firstLine="0"/>
        <w:jc w:val="both"/>
        <w:rPr>
          <w:sz w:val="28"/>
          <w:szCs w:val="28"/>
        </w:rPr>
      </w:pPr>
    </w:p>
    <w:p w:rsidR="00592BA3" w:rsidRPr="00EB1ED7" w:rsidRDefault="00901664" w:rsidP="00DE092D">
      <w:pPr>
        <w:numPr>
          <w:ilvl w:val="0"/>
          <w:numId w:val="5"/>
        </w:numPr>
        <w:spacing w:after="11" w:line="276" w:lineRule="auto"/>
        <w:ind w:right="20"/>
        <w:jc w:val="center"/>
        <w:rPr>
          <w:sz w:val="28"/>
          <w:szCs w:val="28"/>
        </w:rPr>
      </w:pPr>
      <w:r w:rsidRPr="00EB1ED7">
        <w:rPr>
          <w:b/>
          <w:sz w:val="28"/>
          <w:szCs w:val="28"/>
        </w:rPr>
        <w:lastRenderedPageBreak/>
        <w:t>Порядок предотвращения и урегулирования конфликта интересов педагогических работников при осуществлении ими профессиональной деятельности</w:t>
      </w:r>
    </w:p>
    <w:p w:rsidR="00592BA3" w:rsidRPr="00EB1ED7" w:rsidRDefault="00901664" w:rsidP="00DE092D">
      <w:pPr>
        <w:spacing w:after="23" w:line="276" w:lineRule="auto"/>
        <w:ind w:left="0" w:firstLine="0"/>
        <w:jc w:val="both"/>
        <w:rPr>
          <w:sz w:val="28"/>
          <w:szCs w:val="28"/>
        </w:rPr>
      </w:pPr>
      <w:r w:rsidRPr="00EB1ED7">
        <w:rPr>
          <w:sz w:val="28"/>
          <w:szCs w:val="28"/>
        </w:rPr>
        <w:t xml:space="preserve">  </w:t>
      </w:r>
    </w:p>
    <w:p w:rsidR="00592BA3" w:rsidRPr="00EB1ED7" w:rsidRDefault="00901664" w:rsidP="00DE092D">
      <w:pPr>
        <w:spacing w:after="11" w:line="276" w:lineRule="auto"/>
        <w:ind w:left="-5" w:right="49"/>
        <w:jc w:val="both"/>
        <w:rPr>
          <w:sz w:val="28"/>
          <w:szCs w:val="28"/>
        </w:rPr>
      </w:pPr>
      <w:r w:rsidRPr="00EB1ED7">
        <w:rPr>
          <w:sz w:val="28"/>
          <w:szCs w:val="28"/>
        </w:rPr>
        <w:t xml:space="preserve">.1. Процедура раскрытия конфликта интересов доводится до сведения всех работников образовательной организации. Устанавливаются следующие виды раскрытия конфликта интересов, в том числе: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раскрытие сведений о конфликте интересов при приеме на работу;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раскрытие сведений о конфликте интересов при назначении на новую должность; - разовое раскрытие сведений по мере возникновения ситуаций конфликта интересов.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Работник обязан уведомить о наличии как личной заинтересованности, которая может привести к конфликту интересов, так и о возникающих или имеющихся конфликтов интересов других работников образовательной организации.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Раскрытие сведений о конфликте интересов осуществляется в письменном виде по форме согласно приложению № </w:t>
      </w:r>
      <w:proofErr w:type="gramStart"/>
      <w:r w:rsidRPr="00EB1ED7">
        <w:rPr>
          <w:sz w:val="28"/>
          <w:szCs w:val="28"/>
        </w:rPr>
        <w:t>1  к</w:t>
      </w:r>
      <w:proofErr w:type="gramEnd"/>
      <w:r w:rsidRPr="00EB1ED7">
        <w:rPr>
          <w:sz w:val="28"/>
          <w:szCs w:val="28"/>
        </w:rPr>
        <w:t xml:space="preserve"> Положению.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Уведомление </w:t>
      </w:r>
      <w:proofErr w:type="gramStart"/>
      <w:r w:rsidRPr="00EB1ED7">
        <w:rPr>
          <w:sz w:val="28"/>
          <w:szCs w:val="28"/>
        </w:rPr>
        <w:t>работника  подлежит</w:t>
      </w:r>
      <w:proofErr w:type="gramEnd"/>
      <w:r w:rsidRPr="00EB1ED7">
        <w:rPr>
          <w:sz w:val="28"/>
          <w:szCs w:val="28"/>
        </w:rPr>
        <w:t xml:space="preserve"> обязательной регистрации в журнале регистрации уведомлений </w:t>
      </w:r>
      <w:r w:rsidRPr="00EB1ED7">
        <w:rPr>
          <w:color w:val="333300"/>
          <w:sz w:val="28"/>
          <w:szCs w:val="28"/>
        </w:rPr>
        <w:t xml:space="preserve">о наличии личной заинтересованности или возникновения конфликта интересов </w:t>
      </w:r>
      <w:r w:rsidRPr="00EB1ED7">
        <w:rPr>
          <w:sz w:val="28"/>
          <w:szCs w:val="28"/>
        </w:rPr>
        <w:t xml:space="preserve">(далее - журнал регистрации).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Журнал ведется и хранится у </w:t>
      </w:r>
      <w:r w:rsidR="00DE092D">
        <w:rPr>
          <w:sz w:val="28"/>
          <w:szCs w:val="28"/>
        </w:rPr>
        <w:t>специалиста по кадрам</w:t>
      </w:r>
      <w:r w:rsidRPr="00EB1ED7">
        <w:rPr>
          <w:sz w:val="28"/>
          <w:szCs w:val="28"/>
        </w:rPr>
        <w:t xml:space="preserve"> по форме согласно Приложению № 2 к Положению.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Образовательная </w:t>
      </w:r>
      <w:proofErr w:type="gramStart"/>
      <w:r w:rsidRPr="00EB1ED7">
        <w:rPr>
          <w:sz w:val="28"/>
          <w:szCs w:val="28"/>
        </w:rPr>
        <w:t>организация  берет</w:t>
      </w:r>
      <w:proofErr w:type="gramEnd"/>
      <w:r w:rsidRPr="00EB1ED7">
        <w:rPr>
          <w:sz w:val="28"/>
          <w:szCs w:val="28"/>
        </w:rPr>
        <w:t xml:space="preserve">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образовательной организации рисков и выбора наиболее подходящей формы урегулирования конфликта интересов.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592BA3" w:rsidRPr="00EB1ED7" w:rsidRDefault="00901664" w:rsidP="00DE092D">
      <w:pPr>
        <w:numPr>
          <w:ilvl w:val="1"/>
          <w:numId w:val="9"/>
        </w:numPr>
        <w:spacing w:line="276" w:lineRule="auto"/>
        <w:jc w:val="both"/>
        <w:rPr>
          <w:sz w:val="28"/>
          <w:szCs w:val="28"/>
        </w:rPr>
      </w:pPr>
      <w:r w:rsidRPr="00EB1ED7">
        <w:rPr>
          <w:sz w:val="28"/>
          <w:szCs w:val="28"/>
        </w:rPr>
        <w:t xml:space="preserve">Комиссия также может прийти к выводу, что конфликт интересов имеет место, и использовать различные способы его разрешения, в том числе: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ограничение доступа работника к конкретной информации, которая может затрагивать личные интересы работника;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пересмотр и изменение функциональных обязанностей работника;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lastRenderedPageBreak/>
        <w:t xml:space="preserve">перевод работника на должность, предусматривающую выполнение функциональных обязанностей, не связанных с конфликтом интересов;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отказ работника от своего личного интереса, порождающего конфликт с интересами образовательной организации;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увольнение работника по инициативе работника; </w:t>
      </w:r>
    </w:p>
    <w:p w:rsidR="00592BA3" w:rsidRPr="00EB1ED7" w:rsidRDefault="00901664" w:rsidP="00DE092D">
      <w:pPr>
        <w:numPr>
          <w:ilvl w:val="0"/>
          <w:numId w:val="6"/>
        </w:numPr>
        <w:spacing w:after="11" w:line="276" w:lineRule="auto"/>
        <w:ind w:hanging="142"/>
        <w:jc w:val="both"/>
        <w:rPr>
          <w:sz w:val="28"/>
          <w:szCs w:val="28"/>
        </w:rPr>
      </w:pPr>
      <w:r w:rsidRPr="00EB1ED7">
        <w:rPr>
          <w:sz w:val="28"/>
          <w:szCs w:val="28"/>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592BA3" w:rsidRPr="00EB1ED7" w:rsidRDefault="00901664" w:rsidP="00DE092D">
      <w:pPr>
        <w:numPr>
          <w:ilvl w:val="1"/>
          <w:numId w:val="8"/>
        </w:numPr>
        <w:spacing w:line="276" w:lineRule="auto"/>
        <w:ind w:right="49"/>
        <w:jc w:val="both"/>
        <w:rPr>
          <w:sz w:val="28"/>
          <w:szCs w:val="28"/>
        </w:rPr>
      </w:pPr>
      <w:r w:rsidRPr="00EB1ED7">
        <w:rPr>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образовательной организации и работника, раскрывшего сведения о конфликте интересов, могут быть найдены иные формы его урегулирования. </w:t>
      </w:r>
    </w:p>
    <w:p w:rsidR="00592BA3" w:rsidRPr="00EB1ED7" w:rsidRDefault="00901664" w:rsidP="00DE092D">
      <w:pPr>
        <w:numPr>
          <w:ilvl w:val="1"/>
          <w:numId w:val="8"/>
        </w:numPr>
        <w:spacing w:after="11" w:line="276" w:lineRule="auto"/>
        <w:ind w:right="49"/>
        <w:jc w:val="both"/>
        <w:rPr>
          <w:sz w:val="28"/>
          <w:szCs w:val="28"/>
        </w:rPr>
      </w:pPr>
      <w:r w:rsidRPr="00EB1ED7">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образовательной организации. </w:t>
      </w:r>
    </w:p>
    <w:p w:rsidR="00592BA3" w:rsidRPr="00EB1ED7" w:rsidRDefault="00901664" w:rsidP="00DE092D">
      <w:pPr>
        <w:spacing w:after="29" w:line="276" w:lineRule="auto"/>
        <w:ind w:left="0" w:firstLine="0"/>
        <w:jc w:val="both"/>
        <w:rPr>
          <w:sz w:val="28"/>
          <w:szCs w:val="28"/>
        </w:rPr>
      </w:pPr>
      <w:r w:rsidRPr="00EB1ED7">
        <w:rPr>
          <w:sz w:val="28"/>
          <w:szCs w:val="28"/>
        </w:rPr>
        <w:t xml:space="preserve"> </w:t>
      </w:r>
    </w:p>
    <w:p w:rsidR="00592BA3" w:rsidRPr="00EB1ED7" w:rsidRDefault="00901664" w:rsidP="00DE092D">
      <w:pPr>
        <w:spacing w:after="11" w:line="276" w:lineRule="auto"/>
        <w:ind w:left="30" w:right="88"/>
        <w:jc w:val="center"/>
        <w:rPr>
          <w:sz w:val="28"/>
          <w:szCs w:val="28"/>
        </w:rPr>
      </w:pPr>
      <w:r w:rsidRPr="00EB1ED7">
        <w:rPr>
          <w:b/>
          <w:sz w:val="28"/>
          <w:szCs w:val="28"/>
        </w:rPr>
        <w:t>6. Лица, ответственные за прием сведений о возникшем</w:t>
      </w:r>
    </w:p>
    <w:p w:rsidR="00592BA3" w:rsidRPr="00EB1ED7" w:rsidRDefault="00901664" w:rsidP="00DE092D">
      <w:pPr>
        <w:spacing w:after="11" w:line="276" w:lineRule="auto"/>
        <w:ind w:left="30" w:right="85"/>
        <w:jc w:val="center"/>
        <w:rPr>
          <w:sz w:val="28"/>
          <w:szCs w:val="28"/>
        </w:rPr>
      </w:pPr>
      <w:r w:rsidRPr="00EB1ED7">
        <w:rPr>
          <w:b/>
          <w:sz w:val="28"/>
          <w:szCs w:val="28"/>
        </w:rPr>
        <w:t>(имеющемся) конфликте интересов и рассмотрение этих сведений</w:t>
      </w:r>
    </w:p>
    <w:p w:rsidR="00592BA3" w:rsidRPr="00EB1ED7" w:rsidRDefault="00901664" w:rsidP="00DE092D">
      <w:pPr>
        <w:spacing w:line="276" w:lineRule="auto"/>
        <w:ind w:left="-5"/>
        <w:jc w:val="both"/>
        <w:rPr>
          <w:sz w:val="28"/>
          <w:szCs w:val="28"/>
        </w:rPr>
      </w:pPr>
      <w:r w:rsidRPr="00EB1ED7">
        <w:rPr>
          <w:sz w:val="28"/>
          <w:szCs w:val="28"/>
        </w:rPr>
        <w:t xml:space="preserve">6.1. Лицами, ответственными за прием сведений о возникающих (имеющихся) конфликтах интересов, являются: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руководитель образовательной организации;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председатель комиссии по противодействию коррупции;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заместитель председателя комиссии по противодействию коррупции;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должностное лицо, ответственное за противодействие коррупции в образовательной организации. </w:t>
      </w:r>
    </w:p>
    <w:p w:rsidR="00592BA3" w:rsidRPr="00EB1ED7" w:rsidRDefault="00901664" w:rsidP="00DE092D">
      <w:pPr>
        <w:numPr>
          <w:ilvl w:val="1"/>
          <w:numId w:val="7"/>
        </w:numPr>
        <w:spacing w:line="276" w:lineRule="auto"/>
        <w:jc w:val="both"/>
        <w:rPr>
          <w:sz w:val="28"/>
          <w:szCs w:val="28"/>
        </w:rPr>
      </w:pPr>
      <w:r w:rsidRPr="00EB1ED7">
        <w:rPr>
          <w:sz w:val="28"/>
          <w:szCs w:val="28"/>
        </w:rPr>
        <w:t xml:space="preserve">Полученная информация ответственными лицами немедленно доводится до заведующего ДОУ и комиссии по противодействию коррупции. Срок рассмотрения информации о возникающих (имеющихся) конфликтов интересов не может превышать трех рабочих дней, в течение которой комиссия по противодействию коррупции выносит решение о проведении проверки данной информации.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w:t>
      </w:r>
    </w:p>
    <w:p w:rsidR="00592BA3" w:rsidRPr="00EB1ED7" w:rsidRDefault="00901664" w:rsidP="00DE092D">
      <w:pPr>
        <w:numPr>
          <w:ilvl w:val="1"/>
          <w:numId w:val="7"/>
        </w:numPr>
        <w:spacing w:line="276" w:lineRule="auto"/>
        <w:jc w:val="both"/>
        <w:rPr>
          <w:sz w:val="28"/>
          <w:szCs w:val="28"/>
        </w:rPr>
      </w:pPr>
      <w:r w:rsidRPr="00EB1ED7">
        <w:rPr>
          <w:sz w:val="28"/>
          <w:szCs w:val="28"/>
        </w:rPr>
        <w:t xml:space="preserve">Заинтересованные лица должны без промедления сообщать о любых конфликтах интересов с указанием его сторон и сути лицам, указанным в п. 5.1. </w:t>
      </w:r>
      <w:r w:rsidRPr="00EB1ED7">
        <w:rPr>
          <w:sz w:val="28"/>
          <w:szCs w:val="28"/>
        </w:rPr>
        <w:lastRenderedPageBreak/>
        <w:t xml:space="preserve">настоящего Положения, и до получения рекомендаций избегать любых отношений или действий, которые могут помешать принятию объективных и честных решений. </w:t>
      </w:r>
    </w:p>
    <w:p w:rsidR="00592BA3" w:rsidRPr="00EB1ED7" w:rsidRDefault="00901664" w:rsidP="00DE092D">
      <w:pPr>
        <w:numPr>
          <w:ilvl w:val="1"/>
          <w:numId w:val="7"/>
        </w:numPr>
        <w:spacing w:line="276" w:lineRule="auto"/>
        <w:jc w:val="both"/>
        <w:rPr>
          <w:sz w:val="28"/>
          <w:szCs w:val="28"/>
        </w:rPr>
      </w:pPr>
      <w:r w:rsidRPr="00EB1ED7">
        <w:rPr>
          <w:sz w:val="28"/>
          <w:szCs w:val="28"/>
        </w:rPr>
        <w:t xml:space="preserve">При совпадении члена Комиссии и заинтересованного лица в одном лице, такой член (члены) комиссии в обсуждении конфликта интересов и голосовании участия не принимает. В случае, когда конфликт интересов касается руководителя образовательной организации, он также не участвует в принятии решений по этому вопросу. </w:t>
      </w:r>
    </w:p>
    <w:p w:rsidR="00592BA3" w:rsidRDefault="00901664" w:rsidP="00DE092D">
      <w:pPr>
        <w:numPr>
          <w:ilvl w:val="1"/>
          <w:numId w:val="7"/>
        </w:numPr>
        <w:spacing w:line="276" w:lineRule="auto"/>
        <w:jc w:val="both"/>
        <w:rPr>
          <w:sz w:val="28"/>
          <w:szCs w:val="28"/>
        </w:rPr>
      </w:pPr>
      <w:r w:rsidRPr="00EB1ED7">
        <w:rPr>
          <w:sz w:val="28"/>
          <w:szCs w:val="28"/>
        </w:rPr>
        <w:t xml:space="preserve">Рассмотрение полученной информации проводится комиссией по противодействию коррупции. 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комиссии оформляется протоколом. </w:t>
      </w:r>
    </w:p>
    <w:p w:rsidR="00DE092D" w:rsidRPr="00EB1ED7" w:rsidRDefault="00DE092D" w:rsidP="00DE092D">
      <w:pPr>
        <w:spacing w:line="276" w:lineRule="auto"/>
        <w:ind w:left="730" w:firstLine="0"/>
        <w:jc w:val="both"/>
        <w:rPr>
          <w:sz w:val="28"/>
          <w:szCs w:val="28"/>
        </w:rPr>
      </w:pPr>
    </w:p>
    <w:p w:rsidR="00592BA3" w:rsidRPr="00EB1ED7" w:rsidRDefault="00901664" w:rsidP="00DE092D">
      <w:pPr>
        <w:spacing w:after="11" w:line="276" w:lineRule="auto"/>
        <w:ind w:left="2197" w:right="2187"/>
        <w:jc w:val="center"/>
        <w:rPr>
          <w:sz w:val="28"/>
          <w:szCs w:val="28"/>
        </w:rPr>
      </w:pPr>
      <w:r w:rsidRPr="00EB1ED7">
        <w:rPr>
          <w:b/>
          <w:sz w:val="28"/>
          <w:szCs w:val="28"/>
        </w:rPr>
        <w:t>7. Обязанности работников в связи с раскрытием и урегулированием конфликта интересов</w:t>
      </w:r>
    </w:p>
    <w:p w:rsidR="00592BA3" w:rsidRPr="00EB1ED7" w:rsidRDefault="00901664" w:rsidP="00DE092D">
      <w:pPr>
        <w:spacing w:line="276" w:lineRule="auto"/>
        <w:ind w:left="-5"/>
        <w:jc w:val="both"/>
        <w:rPr>
          <w:sz w:val="28"/>
          <w:szCs w:val="28"/>
        </w:rPr>
      </w:pPr>
      <w:r w:rsidRPr="00EB1ED7">
        <w:rPr>
          <w:sz w:val="28"/>
          <w:szCs w:val="28"/>
        </w:rPr>
        <w:t xml:space="preserve">7.1. Положением устанавливаются следующие обязанности работников в связи с раскрытием и урегулированием конфликта интересов: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при принятии решений по деловым вопросам и выполнении своих трудовых обязанностей руководствоваться интересами образовательной организации - без учета своих личных интересов, интересов своих родственников и друзей; </w:t>
      </w:r>
    </w:p>
    <w:p w:rsidR="00592BA3" w:rsidRPr="00EB1ED7" w:rsidRDefault="00901664" w:rsidP="00DE092D">
      <w:pPr>
        <w:numPr>
          <w:ilvl w:val="0"/>
          <w:numId w:val="6"/>
        </w:numPr>
        <w:spacing w:line="276" w:lineRule="auto"/>
        <w:ind w:hanging="142"/>
        <w:jc w:val="both"/>
        <w:rPr>
          <w:sz w:val="28"/>
          <w:szCs w:val="28"/>
        </w:rPr>
      </w:pPr>
      <w:r w:rsidRPr="00EB1ED7">
        <w:rPr>
          <w:sz w:val="28"/>
          <w:szCs w:val="28"/>
        </w:rPr>
        <w:t xml:space="preserve">избегать (по возможности) ситуаций и обстоятельств, которые могут привести к конфликту интересов; </w:t>
      </w:r>
    </w:p>
    <w:p w:rsidR="00DE092D" w:rsidRPr="00DE092D" w:rsidRDefault="00901664" w:rsidP="00DE092D">
      <w:pPr>
        <w:numPr>
          <w:ilvl w:val="0"/>
          <w:numId w:val="6"/>
        </w:numPr>
        <w:spacing w:line="276" w:lineRule="auto"/>
        <w:ind w:hanging="142"/>
        <w:jc w:val="center"/>
        <w:rPr>
          <w:sz w:val="28"/>
          <w:szCs w:val="28"/>
        </w:rPr>
      </w:pPr>
      <w:r w:rsidRPr="00EB1ED7">
        <w:rPr>
          <w:sz w:val="28"/>
          <w:szCs w:val="28"/>
        </w:rPr>
        <w:t xml:space="preserve">раскрывать возникший (реальный) или потенциальный конфликт интересов; - содействовать урегулированию </w:t>
      </w:r>
      <w:r w:rsidR="00DE092D">
        <w:rPr>
          <w:sz w:val="28"/>
          <w:szCs w:val="28"/>
        </w:rPr>
        <w:t>возникшего конфликта интересов.</w:t>
      </w:r>
    </w:p>
    <w:p w:rsidR="00DE092D" w:rsidRPr="00DE092D" w:rsidRDefault="00901664" w:rsidP="00DE092D">
      <w:pPr>
        <w:spacing w:line="276" w:lineRule="auto"/>
        <w:ind w:left="142" w:firstLine="0"/>
        <w:jc w:val="center"/>
        <w:rPr>
          <w:sz w:val="28"/>
          <w:szCs w:val="28"/>
        </w:rPr>
      </w:pPr>
      <w:r w:rsidRPr="00EB1ED7">
        <w:rPr>
          <w:b/>
          <w:sz w:val="28"/>
          <w:szCs w:val="28"/>
        </w:rPr>
        <w:t>8.Ответственность работников</w:t>
      </w:r>
    </w:p>
    <w:p w:rsidR="00592BA3" w:rsidRPr="00EB1ED7" w:rsidRDefault="00901664" w:rsidP="00DE092D">
      <w:pPr>
        <w:numPr>
          <w:ilvl w:val="0"/>
          <w:numId w:val="6"/>
        </w:numPr>
        <w:spacing w:line="276" w:lineRule="auto"/>
        <w:ind w:hanging="142"/>
        <w:jc w:val="center"/>
        <w:rPr>
          <w:sz w:val="28"/>
          <w:szCs w:val="28"/>
        </w:rPr>
      </w:pPr>
      <w:r w:rsidRPr="00EB1ED7">
        <w:rPr>
          <w:b/>
          <w:sz w:val="28"/>
          <w:szCs w:val="28"/>
        </w:rPr>
        <w:t>за несоблюдение</w:t>
      </w:r>
      <w:r w:rsidRPr="00EB1ED7">
        <w:rPr>
          <w:sz w:val="28"/>
          <w:szCs w:val="28"/>
        </w:rPr>
        <w:t xml:space="preserve"> </w:t>
      </w:r>
      <w:r w:rsidRPr="00EB1ED7">
        <w:rPr>
          <w:b/>
          <w:sz w:val="28"/>
          <w:szCs w:val="28"/>
        </w:rPr>
        <w:t>положения о конфликте интересов</w:t>
      </w:r>
    </w:p>
    <w:p w:rsidR="00592BA3" w:rsidRPr="00EB1ED7" w:rsidRDefault="00901664" w:rsidP="00DE092D">
      <w:pPr>
        <w:numPr>
          <w:ilvl w:val="0"/>
          <w:numId w:val="10"/>
        </w:numPr>
        <w:spacing w:line="276" w:lineRule="auto"/>
        <w:jc w:val="both"/>
        <w:rPr>
          <w:sz w:val="28"/>
          <w:szCs w:val="28"/>
        </w:rPr>
      </w:pPr>
      <w:r w:rsidRPr="00EB1ED7">
        <w:rPr>
          <w:sz w:val="28"/>
          <w:szCs w:val="28"/>
        </w:rPr>
        <w:t xml:space="preserve">1.За несоблюдение положения о конфликте интересов работник может быть привлечен к административной ответственности. </w:t>
      </w:r>
    </w:p>
    <w:p w:rsidR="00592BA3" w:rsidRPr="00EB1ED7" w:rsidRDefault="00901664" w:rsidP="00DE092D">
      <w:pPr>
        <w:spacing w:line="276" w:lineRule="auto"/>
        <w:ind w:left="-5"/>
        <w:jc w:val="both"/>
        <w:rPr>
          <w:sz w:val="28"/>
          <w:szCs w:val="28"/>
        </w:rPr>
      </w:pPr>
      <w:r w:rsidRPr="00EB1ED7">
        <w:rPr>
          <w:sz w:val="28"/>
          <w:szCs w:val="28"/>
        </w:rPr>
        <w:t xml:space="preserve">8.2.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РФ может быть расторгнут трудовой договор. </w:t>
      </w:r>
    </w:p>
    <w:p w:rsidR="00592BA3" w:rsidRPr="00EB1ED7" w:rsidRDefault="00901664" w:rsidP="00DE092D">
      <w:pPr>
        <w:spacing w:after="0" w:line="276" w:lineRule="auto"/>
        <w:ind w:left="0" w:firstLine="0"/>
        <w:jc w:val="both"/>
        <w:rPr>
          <w:sz w:val="28"/>
          <w:szCs w:val="28"/>
        </w:rPr>
      </w:pPr>
      <w:r w:rsidRPr="00EB1ED7">
        <w:rPr>
          <w:sz w:val="28"/>
          <w:szCs w:val="28"/>
        </w:rPr>
        <w:t xml:space="preserve"> </w:t>
      </w:r>
    </w:p>
    <w:p w:rsidR="00DE092D" w:rsidRDefault="00DE092D" w:rsidP="00901664">
      <w:pPr>
        <w:tabs>
          <w:tab w:val="left" w:pos="8472"/>
        </w:tabs>
        <w:spacing w:after="1" w:line="276" w:lineRule="auto"/>
        <w:ind w:left="0" w:right="48" w:firstLine="0"/>
        <w:jc w:val="both"/>
        <w:rPr>
          <w:sz w:val="28"/>
          <w:szCs w:val="28"/>
        </w:rPr>
      </w:pPr>
    </w:p>
    <w:p w:rsidR="00901664" w:rsidRDefault="00901664" w:rsidP="00901664">
      <w:pPr>
        <w:tabs>
          <w:tab w:val="left" w:pos="8472"/>
        </w:tabs>
        <w:spacing w:after="1" w:line="276" w:lineRule="auto"/>
        <w:ind w:left="0" w:right="48" w:firstLine="0"/>
        <w:jc w:val="both"/>
        <w:rPr>
          <w:sz w:val="28"/>
          <w:szCs w:val="28"/>
        </w:rPr>
      </w:pPr>
    </w:p>
    <w:p w:rsidR="00DE092D" w:rsidRDefault="00DE092D" w:rsidP="00DE092D">
      <w:pPr>
        <w:spacing w:after="1" w:line="276" w:lineRule="auto"/>
        <w:ind w:right="48"/>
        <w:jc w:val="both"/>
        <w:rPr>
          <w:sz w:val="28"/>
          <w:szCs w:val="28"/>
        </w:rPr>
      </w:pPr>
    </w:p>
    <w:p w:rsidR="00592BA3" w:rsidRPr="00EB1ED7" w:rsidRDefault="00901664" w:rsidP="00DE092D">
      <w:pPr>
        <w:spacing w:after="1" w:line="276" w:lineRule="auto"/>
        <w:ind w:right="48"/>
        <w:jc w:val="right"/>
        <w:rPr>
          <w:sz w:val="28"/>
          <w:szCs w:val="28"/>
        </w:rPr>
      </w:pPr>
      <w:r w:rsidRPr="00EB1ED7">
        <w:rPr>
          <w:sz w:val="28"/>
          <w:szCs w:val="28"/>
        </w:rPr>
        <w:lastRenderedPageBreak/>
        <w:t xml:space="preserve">Приложение № 1 </w:t>
      </w:r>
    </w:p>
    <w:p w:rsidR="00592BA3" w:rsidRPr="00EB1ED7" w:rsidRDefault="00901664" w:rsidP="00DE092D">
      <w:pPr>
        <w:spacing w:line="276" w:lineRule="auto"/>
        <w:ind w:left="5953" w:firstLine="406"/>
        <w:jc w:val="both"/>
        <w:rPr>
          <w:sz w:val="28"/>
          <w:szCs w:val="28"/>
        </w:rPr>
      </w:pPr>
      <w:r w:rsidRPr="00EB1ED7">
        <w:rPr>
          <w:sz w:val="28"/>
          <w:szCs w:val="28"/>
        </w:rPr>
        <w:t xml:space="preserve">к Положению о предотвращении </w:t>
      </w:r>
      <w:proofErr w:type="gramStart"/>
      <w:r w:rsidRPr="00EB1ED7">
        <w:rPr>
          <w:sz w:val="28"/>
          <w:szCs w:val="28"/>
        </w:rPr>
        <w:t>и  урегулировании</w:t>
      </w:r>
      <w:proofErr w:type="gramEnd"/>
      <w:r w:rsidRPr="00EB1ED7">
        <w:rPr>
          <w:sz w:val="28"/>
          <w:szCs w:val="28"/>
        </w:rPr>
        <w:t xml:space="preserve"> конфликта интересов </w:t>
      </w:r>
    </w:p>
    <w:p w:rsidR="00DE092D" w:rsidRDefault="00901664" w:rsidP="00DE092D">
      <w:pPr>
        <w:spacing w:after="0" w:line="240" w:lineRule="auto"/>
        <w:ind w:left="3274" w:firstLine="6649"/>
        <w:jc w:val="right"/>
        <w:rPr>
          <w:sz w:val="28"/>
          <w:szCs w:val="28"/>
        </w:rPr>
      </w:pPr>
      <w:r w:rsidRPr="00EB1ED7">
        <w:rPr>
          <w:sz w:val="28"/>
          <w:szCs w:val="28"/>
        </w:rPr>
        <w:t xml:space="preserve">                                     Зав</w:t>
      </w:r>
      <w:r w:rsidR="00DE092D">
        <w:rPr>
          <w:sz w:val="28"/>
          <w:szCs w:val="28"/>
        </w:rPr>
        <w:t xml:space="preserve">едующему </w:t>
      </w:r>
    </w:p>
    <w:p w:rsidR="00592BA3" w:rsidRPr="00EB1ED7" w:rsidRDefault="00DE092D" w:rsidP="00DE092D">
      <w:pPr>
        <w:spacing w:after="0" w:line="240" w:lineRule="auto"/>
        <w:ind w:left="3274" w:firstLine="6649"/>
        <w:jc w:val="right"/>
        <w:rPr>
          <w:sz w:val="28"/>
          <w:szCs w:val="28"/>
        </w:rPr>
      </w:pPr>
      <w:r>
        <w:rPr>
          <w:sz w:val="28"/>
          <w:szCs w:val="28"/>
        </w:rPr>
        <w:t>«Детский сад № 105</w:t>
      </w:r>
      <w:r w:rsidR="00901664" w:rsidRPr="00EB1ED7">
        <w:rPr>
          <w:sz w:val="28"/>
          <w:szCs w:val="28"/>
        </w:rPr>
        <w:t xml:space="preserve">» </w:t>
      </w:r>
    </w:p>
    <w:p w:rsidR="00592BA3" w:rsidRPr="00EB1ED7" w:rsidRDefault="00DE092D" w:rsidP="00DE092D">
      <w:pPr>
        <w:spacing w:after="0" w:line="240" w:lineRule="auto"/>
        <w:ind w:right="48"/>
        <w:jc w:val="right"/>
        <w:rPr>
          <w:sz w:val="28"/>
          <w:szCs w:val="28"/>
        </w:rPr>
      </w:pPr>
      <w:r>
        <w:rPr>
          <w:sz w:val="28"/>
          <w:szCs w:val="28"/>
        </w:rPr>
        <w:t>Макаровой С.Н.</w:t>
      </w:r>
    </w:p>
    <w:p w:rsidR="00592BA3" w:rsidRPr="00EB1ED7" w:rsidRDefault="00901664" w:rsidP="00DE092D">
      <w:pPr>
        <w:spacing w:after="1" w:line="276" w:lineRule="auto"/>
        <w:ind w:right="48"/>
        <w:jc w:val="right"/>
        <w:rPr>
          <w:sz w:val="28"/>
          <w:szCs w:val="28"/>
        </w:rPr>
      </w:pPr>
      <w:r w:rsidRPr="00EB1ED7">
        <w:rPr>
          <w:sz w:val="28"/>
          <w:szCs w:val="28"/>
        </w:rPr>
        <w:t xml:space="preserve">________________________________________ </w:t>
      </w:r>
    </w:p>
    <w:p w:rsidR="00592BA3" w:rsidRPr="00EB1ED7" w:rsidRDefault="00901664" w:rsidP="00DE092D">
      <w:pPr>
        <w:spacing w:after="0" w:line="276" w:lineRule="auto"/>
        <w:ind w:right="49"/>
        <w:jc w:val="right"/>
        <w:rPr>
          <w:sz w:val="28"/>
          <w:szCs w:val="28"/>
        </w:rPr>
      </w:pPr>
      <w:r w:rsidRPr="00EB1ED7">
        <w:rPr>
          <w:sz w:val="28"/>
          <w:szCs w:val="28"/>
        </w:rPr>
        <w:t xml:space="preserve">(ФИО работника, должность) </w:t>
      </w:r>
    </w:p>
    <w:p w:rsidR="00592BA3" w:rsidRPr="00EB1ED7" w:rsidRDefault="00901664" w:rsidP="00DE092D">
      <w:pPr>
        <w:spacing w:after="63" w:line="276" w:lineRule="auto"/>
        <w:ind w:left="566" w:firstLine="0"/>
        <w:jc w:val="both"/>
        <w:rPr>
          <w:sz w:val="28"/>
          <w:szCs w:val="28"/>
        </w:rPr>
      </w:pPr>
      <w:r w:rsidRPr="00EB1ED7">
        <w:rPr>
          <w:sz w:val="28"/>
          <w:szCs w:val="28"/>
        </w:rPr>
        <w:t xml:space="preserve"> </w:t>
      </w:r>
    </w:p>
    <w:p w:rsidR="00592BA3" w:rsidRPr="00EB1ED7" w:rsidRDefault="00901664" w:rsidP="00DE092D">
      <w:pPr>
        <w:spacing w:after="5" w:line="276" w:lineRule="auto"/>
        <w:ind w:left="503" w:firstLine="0"/>
        <w:jc w:val="center"/>
        <w:rPr>
          <w:sz w:val="28"/>
          <w:szCs w:val="28"/>
        </w:rPr>
      </w:pPr>
      <w:r w:rsidRPr="00EB1ED7">
        <w:rPr>
          <w:sz w:val="28"/>
          <w:szCs w:val="28"/>
        </w:rPr>
        <w:t>УВЕДОМЛЕНИЕ</w:t>
      </w:r>
    </w:p>
    <w:p w:rsidR="00592BA3" w:rsidRPr="00EB1ED7" w:rsidRDefault="00901664" w:rsidP="00DE092D">
      <w:pPr>
        <w:spacing w:line="276" w:lineRule="auto"/>
        <w:ind w:left="576"/>
        <w:jc w:val="both"/>
        <w:rPr>
          <w:sz w:val="28"/>
          <w:szCs w:val="28"/>
        </w:rPr>
      </w:pPr>
      <w:r w:rsidRPr="00EB1ED7">
        <w:rPr>
          <w:sz w:val="28"/>
          <w:szCs w:val="28"/>
        </w:rPr>
        <w:t xml:space="preserve">    В   </w:t>
      </w:r>
      <w:proofErr w:type="gramStart"/>
      <w:r w:rsidRPr="00EB1ED7">
        <w:rPr>
          <w:sz w:val="28"/>
          <w:szCs w:val="28"/>
        </w:rPr>
        <w:t>соответствии  со</w:t>
      </w:r>
      <w:proofErr w:type="gramEnd"/>
      <w:r w:rsidRPr="00EB1ED7">
        <w:rPr>
          <w:sz w:val="28"/>
          <w:szCs w:val="28"/>
        </w:rPr>
        <w:t xml:space="preserve">  статьей  9  Федерального  закона  от  25.12.2008  N 273-ФЗ "О  противодействии  коррупции" я, </w:t>
      </w:r>
    </w:p>
    <w:p w:rsidR="00592BA3" w:rsidRPr="00EB1ED7" w:rsidRDefault="00901664" w:rsidP="00DE092D">
      <w:pPr>
        <w:spacing w:line="276" w:lineRule="auto"/>
        <w:ind w:left="576"/>
        <w:jc w:val="both"/>
        <w:rPr>
          <w:sz w:val="28"/>
          <w:szCs w:val="28"/>
        </w:rPr>
      </w:pPr>
      <w:r w:rsidRPr="00EB1ED7">
        <w:rPr>
          <w:sz w:val="28"/>
          <w:szCs w:val="28"/>
        </w:rPr>
        <w:t>____________________________________________</w:t>
      </w:r>
      <w:r w:rsidR="00DE092D">
        <w:rPr>
          <w:sz w:val="28"/>
          <w:szCs w:val="28"/>
        </w:rPr>
        <w:t>_____________________</w:t>
      </w:r>
      <w:r w:rsidRPr="00EB1ED7">
        <w:rPr>
          <w:sz w:val="28"/>
          <w:szCs w:val="28"/>
        </w:rPr>
        <w:t xml:space="preserve">, </w:t>
      </w:r>
    </w:p>
    <w:p w:rsidR="00592BA3" w:rsidRPr="00EB1ED7" w:rsidRDefault="00901664" w:rsidP="00DE092D">
      <w:pPr>
        <w:spacing w:after="17" w:line="276" w:lineRule="auto"/>
        <w:ind w:left="561"/>
        <w:jc w:val="center"/>
        <w:rPr>
          <w:sz w:val="28"/>
          <w:szCs w:val="28"/>
        </w:rPr>
      </w:pPr>
      <w:r w:rsidRPr="00EB1ED7">
        <w:rPr>
          <w:sz w:val="28"/>
          <w:szCs w:val="28"/>
        </w:rPr>
        <w:t>(Ф.И.О., должность)</w:t>
      </w:r>
    </w:p>
    <w:p w:rsidR="00592BA3" w:rsidRPr="00EB1ED7" w:rsidRDefault="00901664" w:rsidP="00DE092D">
      <w:pPr>
        <w:spacing w:line="276" w:lineRule="auto"/>
        <w:ind w:left="576"/>
        <w:jc w:val="both"/>
        <w:rPr>
          <w:sz w:val="28"/>
          <w:szCs w:val="28"/>
        </w:rPr>
      </w:pPr>
      <w:r w:rsidRPr="00EB1ED7">
        <w:rPr>
          <w:sz w:val="28"/>
          <w:szCs w:val="28"/>
        </w:rPr>
        <w:t>настоящим   уведомляю  о наличии личной заинтересованности и возможном возникновении конфликта интересов в решении следующего вопроса (принятии решения): ______________________________________________</w:t>
      </w:r>
      <w:r w:rsidR="00EB1ED7">
        <w:rPr>
          <w:sz w:val="28"/>
          <w:szCs w:val="28"/>
        </w:rPr>
        <w:t>_</w:t>
      </w:r>
      <w:r w:rsidRPr="00EB1ED7">
        <w:rPr>
          <w:sz w:val="28"/>
          <w:szCs w:val="28"/>
        </w:rPr>
        <w:t>_____________________________________________________________________________</w:t>
      </w:r>
    </w:p>
    <w:p w:rsidR="00592BA3" w:rsidRPr="00EB1ED7" w:rsidRDefault="00901664" w:rsidP="00DE092D">
      <w:pPr>
        <w:spacing w:line="276" w:lineRule="auto"/>
        <w:ind w:left="576"/>
        <w:jc w:val="both"/>
        <w:rPr>
          <w:sz w:val="28"/>
          <w:szCs w:val="28"/>
        </w:rPr>
      </w:pPr>
      <w:r w:rsidRPr="00EB1ED7">
        <w:rPr>
          <w:sz w:val="28"/>
          <w:szCs w:val="28"/>
        </w:rPr>
        <w:t xml:space="preserve">______________________________________________________________ </w:t>
      </w:r>
    </w:p>
    <w:p w:rsidR="00592BA3" w:rsidRPr="00EB1ED7" w:rsidRDefault="00901664" w:rsidP="00DE092D">
      <w:pPr>
        <w:spacing w:line="276" w:lineRule="auto"/>
        <w:ind w:left="576"/>
        <w:jc w:val="both"/>
        <w:rPr>
          <w:sz w:val="28"/>
          <w:szCs w:val="28"/>
        </w:rPr>
      </w:pPr>
      <w:r w:rsidRPr="00EB1ED7">
        <w:rPr>
          <w:sz w:val="28"/>
          <w:szCs w:val="28"/>
        </w:rPr>
        <w:t>______________________________________________________________</w:t>
      </w:r>
    </w:p>
    <w:p w:rsidR="00592BA3" w:rsidRPr="00EB1ED7" w:rsidRDefault="00901664" w:rsidP="00DE092D">
      <w:pPr>
        <w:spacing w:line="276" w:lineRule="auto"/>
        <w:ind w:left="576"/>
        <w:jc w:val="both"/>
        <w:rPr>
          <w:sz w:val="28"/>
          <w:szCs w:val="28"/>
        </w:rPr>
      </w:pPr>
      <w:r w:rsidRPr="00EB1ED7">
        <w:rPr>
          <w:sz w:val="28"/>
          <w:szCs w:val="28"/>
        </w:rPr>
        <w:t xml:space="preserve">______________________________________________________________ </w:t>
      </w:r>
    </w:p>
    <w:p w:rsidR="00592BA3" w:rsidRPr="00EB1ED7" w:rsidRDefault="00901664" w:rsidP="00DE092D">
      <w:pPr>
        <w:spacing w:line="276" w:lineRule="auto"/>
        <w:ind w:left="576"/>
        <w:jc w:val="both"/>
        <w:rPr>
          <w:sz w:val="28"/>
          <w:szCs w:val="28"/>
        </w:rPr>
      </w:pPr>
      <w:r w:rsidRPr="00EB1ED7">
        <w:rPr>
          <w:sz w:val="28"/>
          <w:szCs w:val="28"/>
        </w:rPr>
        <w:t xml:space="preserve">______________________________________________________________ </w:t>
      </w:r>
    </w:p>
    <w:p w:rsidR="00592BA3" w:rsidRPr="00EB1ED7" w:rsidRDefault="00901664" w:rsidP="00DE092D">
      <w:pPr>
        <w:spacing w:after="17" w:line="276" w:lineRule="auto"/>
        <w:ind w:left="561"/>
        <w:jc w:val="both"/>
        <w:rPr>
          <w:sz w:val="28"/>
          <w:szCs w:val="28"/>
        </w:rPr>
      </w:pPr>
      <w:r w:rsidRPr="00EB1ED7">
        <w:rPr>
          <w:sz w:val="28"/>
          <w:szCs w:val="28"/>
        </w:rPr>
        <w:t xml:space="preserve">                 </w:t>
      </w:r>
      <w:r w:rsidR="00DE092D">
        <w:rPr>
          <w:sz w:val="28"/>
          <w:szCs w:val="28"/>
        </w:rPr>
        <w:t xml:space="preserve">       </w:t>
      </w:r>
      <w:r w:rsidRPr="00EB1ED7">
        <w:rPr>
          <w:sz w:val="28"/>
          <w:szCs w:val="28"/>
        </w:rPr>
        <w:t xml:space="preserve"> (описать в чем выражается личная заинтересованность)  </w:t>
      </w:r>
    </w:p>
    <w:p w:rsidR="00592BA3" w:rsidRPr="00EB1ED7" w:rsidRDefault="00DE092D" w:rsidP="00DE092D">
      <w:pPr>
        <w:spacing w:line="276" w:lineRule="auto"/>
        <w:ind w:left="576"/>
        <w:jc w:val="both"/>
        <w:rPr>
          <w:sz w:val="28"/>
          <w:szCs w:val="28"/>
        </w:rPr>
      </w:pPr>
      <w:r>
        <w:rPr>
          <w:sz w:val="28"/>
          <w:szCs w:val="28"/>
        </w:rPr>
        <w:t xml:space="preserve"> </w:t>
      </w:r>
      <w:r w:rsidR="00901664" w:rsidRPr="00EB1ED7">
        <w:rPr>
          <w:sz w:val="28"/>
          <w:szCs w:val="28"/>
        </w:rPr>
        <w:t xml:space="preserve">             ______________________       _______________________________ </w:t>
      </w:r>
    </w:p>
    <w:p w:rsidR="00592BA3" w:rsidRPr="00EB1ED7" w:rsidRDefault="00DE092D" w:rsidP="00DE092D">
      <w:pPr>
        <w:spacing w:after="17" w:line="276" w:lineRule="auto"/>
        <w:ind w:left="561"/>
        <w:jc w:val="center"/>
        <w:rPr>
          <w:sz w:val="28"/>
          <w:szCs w:val="28"/>
        </w:rPr>
      </w:pPr>
      <w:r>
        <w:rPr>
          <w:sz w:val="28"/>
          <w:szCs w:val="28"/>
        </w:rPr>
        <w:t xml:space="preserve">     </w:t>
      </w:r>
      <w:r w:rsidR="00901664" w:rsidRPr="00EB1ED7">
        <w:rPr>
          <w:sz w:val="28"/>
          <w:szCs w:val="28"/>
        </w:rPr>
        <w:t>(</w:t>
      </w:r>
      <w:proofErr w:type="gramStart"/>
      <w:r w:rsidR="00901664" w:rsidRPr="00EB1ED7">
        <w:rPr>
          <w:sz w:val="28"/>
          <w:szCs w:val="28"/>
        </w:rPr>
        <w:t xml:space="preserve">дата)   </w:t>
      </w:r>
      <w:proofErr w:type="gramEnd"/>
      <w:r w:rsidR="00901664" w:rsidRPr="00EB1ED7">
        <w:rPr>
          <w:sz w:val="28"/>
          <w:szCs w:val="28"/>
        </w:rPr>
        <w:t xml:space="preserve">                 </w:t>
      </w:r>
      <w:r>
        <w:rPr>
          <w:sz w:val="28"/>
          <w:szCs w:val="28"/>
        </w:rPr>
        <w:t xml:space="preserve">                   </w:t>
      </w:r>
      <w:r w:rsidR="00901664" w:rsidRPr="00EB1ED7">
        <w:rPr>
          <w:sz w:val="28"/>
          <w:szCs w:val="28"/>
        </w:rPr>
        <w:t xml:space="preserve">             (подпись</w:t>
      </w:r>
      <w:r w:rsidRPr="00DE092D">
        <w:rPr>
          <w:sz w:val="28"/>
          <w:szCs w:val="28"/>
        </w:rPr>
        <w:t xml:space="preserve"> </w:t>
      </w:r>
      <w:r>
        <w:rPr>
          <w:sz w:val="28"/>
          <w:szCs w:val="28"/>
        </w:rPr>
        <w:t>/</w:t>
      </w:r>
      <w:r w:rsidRPr="00EB1ED7">
        <w:rPr>
          <w:sz w:val="28"/>
          <w:szCs w:val="28"/>
        </w:rPr>
        <w:t>расшифровка</w:t>
      </w:r>
      <w:r w:rsidR="00901664" w:rsidRPr="00EB1ED7">
        <w:rPr>
          <w:sz w:val="28"/>
          <w:szCs w:val="28"/>
        </w:rPr>
        <w:t>)</w:t>
      </w:r>
    </w:p>
    <w:p w:rsidR="00592BA3" w:rsidRPr="00EB1ED7" w:rsidRDefault="00901664" w:rsidP="00DE092D">
      <w:pPr>
        <w:spacing w:after="1" w:line="276" w:lineRule="auto"/>
        <w:ind w:left="0" w:right="48" w:firstLine="0"/>
        <w:jc w:val="right"/>
        <w:rPr>
          <w:sz w:val="28"/>
          <w:szCs w:val="28"/>
        </w:rPr>
      </w:pPr>
      <w:r w:rsidRPr="00EB1ED7">
        <w:rPr>
          <w:sz w:val="28"/>
          <w:szCs w:val="28"/>
        </w:rPr>
        <w:t>Уведомление зарегистрировано в журнале р</w:t>
      </w:r>
      <w:r w:rsidR="00DE092D">
        <w:rPr>
          <w:sz w:val="28"/>
          <w:szCs w:val="28"/>
        </w:rPr>
        <w:t>егистрации "___" _______</w:t>
      </w:r>
      <w:r w:rsidRPr="00EB1ED7">
        <w:rPr>
          <w:sz w:val="28"/>
          <w:szCs w:val="28"/>
        </w:rPr>
        <w:t xml:space="preserve"> 20 ____ № ____                  ______________________________ </w:t>
      </w:r>
    </w:p>
    <w:p w:rsidR="00EB1ED7" w:rsidRPr="00EB1ED7" w:rsidRDefault="00901664" w:rsidP="00DE092D">
      <w:pPr>
        <w:spacing w:after="0" w:line="276" w:lineRule="auto"/>
        <w:ind w:right="49"/>
        <w:jc w:val="both"/>
        <w:rPr>
          <w:sz w:val="28"/>
          <w:szCs w:val="28"/>
        </w:rPr>
      </w:pPr>
      <w:r w:rsidRPr="00EB1ED7">
        <w:rPr>
          <w:sz w:val="28"/>
          <w:szCs w:val="28"/>
        </w:rPr>
        <w:t xml:space="preserve">                                                                          </w:t>
      </w:r>
      <w:r w:rsidR="00EB1ED7">
        <w:rPr>
          <w:sz w:val="28"/>
          <w:szCs w:val="28"/>
        </w:rPr>
        <w:t xml:space="preserve">  (подпись ответственного ли</w:t>
      </w:r>
      <w:r w:rsidR="00DE092D">
        <w:rPr>
          <w:sz w:val="28"/>
          <w:szCs w:val="28"/>
        </w:rPr>
        <w:t>ца)</w:t>
      </w:r>
    </w:p>
    <w:p w:rsidR="00592BA3" w:rsidRPr="00EB1ED7" w:rsidRDefault="00901664" w:rsidP="00DE092D">
      <w:pPr>
        <w:spacing w:after="0" w:line="276" w:lineRule="auto"/>
        <w:ind w:left="0" w:firstLine="0"/>
        <w:jc w:val="both"/>
        <w:rPr>
          <w:sz w:val="28"/>
          <w:szCs w:val="28"/>
        </w:rPr>
      </w:pPr>
      <w:r w:rsidRPr="00EB1ED7">
        <w:rPr>
          <w:sz w:val="28"/>
          <w:szCs w:val="28"/>
        </w:rPr>
        <w:t xml:space="preserve"> </w:t>
      </w:r>
    </w:p>
    <w:p w:rsidR="00592BA3" w:rsidRDefault="00901664" w:rsidP="00DE092D">
      <w:pPr>
        <w:spacing w:after="22" w:line="276" w:lineRule="auto"/>
        <w:ind w:left="0" w:firstLine="0"/>
        <w:jc w:val="both"/>
        <w:rPr>
          <w:sz w:val="28"/>
          <w:szCs w:val="28"/>
        </w:rPr>
      </w:pPr>
      <w:r w:rsidRPr="00EB1ED7">
        <w:rPr>
          <w:sz w:val="28"/>
          <w:szCs w:val="28"/>
        </w:rPr>
        <w:t xml:space="preserve"> </w:t>
      </w:r>
    </w:p>
    <w:p w:rsidR="00BB2E9B" w:rsidRDefault="00BB2E9B" w:rsidP="00DE092D">
      <w:pPr>
        <w:spacing w:after="22" w:line="276" w:lineRule="auto"/>
        <w:ind w:left="0" w:firstLine="0"/>
        <w:jc w:val="both"/>
        <w:rPr>
          <w:sz w:val="28"/>
          <w:szCs w:val="28"/>
        </w:rPr>
      </w:pPr>
    </w:p>
    <w:p w:rsidR="00BB2E9B" w:rsidRDefault="00BB2E9B" w:rsidP="00DE092D">
      <w:pPr>
        <w:spacing w:after="22" w:line="276" w:lineRule="auto"/>
        <w:ind w:left="0" w:firstLine="0"/>
        <w:jc w:val="both"/>
        <w:rPr>
          <w:sz w:val="28"/>
          <w:szCs w:val="28"/>
        </w:rPr>
      </w:pPr>
    </w:p>
    <w:p w:rsidR="00BB2E9B" w:rsidRDefault="00BB2E9B" w:rsidP="00DE092D">
      <w:pPr>
        <w:spacing w:after="22" w:line="276" w:lineRule="auto"/>
        <w:ind w:left="0" w:firstLine="0"/>
        <w:jc w:val="both"/>
        <w:rPr>
          <w:sz w:val="28"/>
          <w:szCs w:val="28"/>
        </w:rPr>
      </w:pPr>
    </w:p>
    <w:p w:rsidR="00BB2E9B" w:rsidRDefault="00BB2E9B" w:rsidP="00DE092D">
      <w:pPr>
        <w:spacing w:after="22" w:line="276" w:lineRule="auto"/>
        <w:ind w:left="0" w:firstLine="0"/>
        <w:jc w:val="both"/>
        <w:rPr>
          <w:sz w:val="28"/>
          <w:szCs w:val="28"/>
        </w:rPr>
      </w:pPr>
    </w:p>
    <w:p w:rsidR="00901664" w:rsidRDefault="00901664" w:rsidP="00DE092D">
      <w:pPr>
        <w:spacing w:after="22" w:line="276" w:lineRule="auto"/>
        <w:ind w:left="0" w:firstLine="0"/>
        <w:jc w:val="both"/>
        <w:rPr>
          <w:sz w:val="28"/>
          <w:szCs w:val="28"/>
        </w:rPr>
      </w:pPr>
    </w:p>
    <w:p w:rsidR="00901664" w:rsidRPr="00EB1ED7" w:rsidRDefault="00901664" w:rsidP="00DE092D">
      <w:pPr>
        <w:spacing w:after="22" w:line="276" w:lineRule="auto"/>
        <w:ind w:left="0" w:firstLine="0"/>
        <w:jc w:val="both"/>
        <w:rPr>
          <w:sz w:val="28"/>
          <w:szCs w:val="28"/>
        </w:rPr>
      </w:pPr>
    </w:p>
    <w:p w:rsidR="00592BA3" w:rsidRPr="00EB1ED7" w:rsidRDefault="00901664" w:rsidP="00DE092D">
      <w:pPr>
        <w:spacing w:after="1" w:line="276" w:lineRule="auto"/>
        <w:ind w:right="48"/>
        <w:jc w:val="right"/>
        <w:rPr>
          <w:sz w:val="28"/>
          <w:szCs w:val="28"/>
        </w:rPr>
      </w:pPr>
      <w:r w:rsidRPr="00EB1ED7">
        <w:rPr>
          <w:sz w:val="28"/>
          <w:szCs w:val="28"/>
        </w:rPr>
        <w:lastRenderedPageBreak/>
        <w:t xml:space="preserve">Приложение № 2 </w:t>
      </w:r>
    </w:p>
    <w:p w:rsidR="00592BA3" w:rsidRDefault="00901664" w:rsidP="00DE092D">
      <w:pPr>
        <w:spacing w:line="276" w:lineRule="auto"/>
        <w:ind w:left="5953" w:firstLine="406"/>
        <w:jc w:val="both"/>
        <w:rPr>
          <w:sz w:val="28"/>
          <w:szCs w:val="28"/>
        </w:rPr>
      </w:pPr>
      <w:r w:rsidRPr="00EB1ED7">
        <w:rPr>
          <w:sz w:val="28"/>
          <w:szCs w:val="28"/>
        </w:rPr>
        <w:t xml:space="preserve">к Положению о предотвращении </w:t>
      </w:r>
      <w:proofErr w:type="gramStart"/>
      <w:r w:rsidRPr="00EB1ED7">
        <w:rPr>
          <w:sz w:val="28"/>
          <w:szCs w:val="28"/>
        </w:rPr>
        <w:t>и  урегулировании</w:t>
      </w:r>
      <w:proofErr w:type="gramEnd"/>
      <w:r w:rsidRPr="00EB1ED7">
        <w:rPr>
          <w:sz w:val="28"/>
          <w:szCs w:val="28"/>
        </w:rPr>
        <w:t xml:space="preserve"> конфликта интересов </w:t>
      </w:r>
    </w:p>
    <w:p w:rsidR="00EB1ED7" w:rsidRDefault="00EB1ED7" w:rsidP="00DE092D">
      <w:pPr>
        <w:spacing w:line="276" w:lineRule="auto"/>
        <w:ind w:left="5953" w:firstLine="406"/>
        <w:jc w:val="both"/>
        <w:rPr>
          <w:sz w:val="28"/>
          <w:szCs w:val="28"/>
        </w:rPr>
      </w:pPr>
    </w:p>
    <w:p w:rsidR="00EB1ED7" w:rsidRDefault="00EB1ED7" w:rsidP="00DE092D">
      <w:pPr>
        <w:spacing w:line="276" w:lineRule="auto"/>
        <w:ind w:left="5953" w:firstLine="406"/>
        <w:jc w:val="both"/>
        <w:rPr>
          <w:sz w:val="28"/>
          <w:szCs w:val="28"/>
        </w:rPr>
      </w:pPr>
    </w:p>
    <w:p w:rsidR="00EB1ED7" w:rsidRPr="00EB1ED7" w:rsidRDefault="00EB1ED7" w:rsidP="00DE092D">
      <w:pPr>
        <w:spacing w:line="276" w:lineRule="auto"/>
        <w:ind w:left="5953" w:firstLine="406"/>
        <w:jc w:val="both"/>
        <w:rPr>
          <w:sz w:val="28"/>
          <w:szCs w:val="28"/>
        </w:rPr>
      </w:pPr>
    </w:p>
    <w:p w:rsidR="00592BA3" w:rsidRPr="00EB1ED7" w:rsidRDefault="00901664" w:rsidP="00DE092D">
      <w:pPr>
        <w:spacing w:after="0" w:line="276" w:lineRule="auto"/>
        <w:ind w:left="0" w:firstLine="0"/>
        <w:jc w:val="both"/>
        <w:rPr>
          <w:sz w:val="28"/>
          <w:szCs w:val="28"/>
        </w:rPr>
      </w:pPr>
      <w:r w:rsidRPr="00EB1ED7">
        <w:rPr>
          <w:sz w:val="28"/>
          <w:szCs w:val="28"/>
        </w:rPr>
        <w:t xml:space="preserve"> </w:t>
      </w:r>
    </w:p>
    <w:p w:rsidR="00592BA3" w:rsidRPr="00EB1ED7" w:rsidRDefault="00901664" w:rsidP="00DE092D">
      <w:pPr>
        <w:spacing w:after="0" w:line="276" w:lineRule="auto"/>
        <w:ind w:left="124" w:firstLine="0"/>
        <w:jc w:val="both"/>
        <w:rPr>
          <w:sz w:val="28"/>
          <w:szCs w:val="28"/>
        </w:rPr>
      </w:pPr>
      <w:r w:rsidRPr="00EB1ED7">
        <w:rPr>
          <w:b/>
          <w:color w:val="333300"/>
          <w:sz w:val="28"/>
          <w:szCs w:val="28"/>
        </w:rPr>
        <w:t>Журнал регистрации уведомлений о наличии личной заинтересованности или возникновения конфликта интересов</w:t>
      </w:r>
      <w:r w:rsidRPr="00EB1ED7">
        <w:rPr>
          <w:sz w:val="28"/>
          <w:szCs w:val="28"/>
        </w:rPr>
        <w:t xml:space="preserve"> </w:t>
      </w:r>
    </w:p>
    <w:p w:rsidR="00592BA3" w:rsidRPr="00EB1ED7" w:rsidRDefault="00901664" w:rsidP="00DE092D">
      <w:pPr>
        <w:spacing w:after="0" w:line="276" w:lineRule="auto"/>
        <w:ind w:left="566" w:firstLine="0"/>
        <w:jc w:val="both"/>
        <w:rPr>
          <w:sz w:val="28"/>
          <w:szCs w:val="28"/>
        </w:rPr>
      </w:pPr>
      <w:r w:rsidRPr="00EB1ED7">
        <w:rPr>
          <w:b/>
          <w:sz w:val="28"/>
          <w:szCs w:val="28"/>
        </w:rPr>
        <w:t xml:space="preserve"> </w:t>
      </w:r>
      <w:r w:rsidRPr="00EB1ED7">
        <w:rPr>
          <w:sz w:val="28"/>
          <w:szCs w:val="28"/>
        </w:rPr>
        <w:t xml:space="preserve"> </w:t>
      </w:r>
    </w:p>
    <w:tbl>
      <w:tblPr>
        <w:tblStyle w:val="TableGrid"/>
        <w:tblW w:w="9681" w:type="dxa"/>
        <w:tblInd w:w="532" w:type="dxa"/>
        <w:tblLayout w:type="fixed"/>
        <w:tblCellMar>
          <w:top w:w="19" w:type="dxa"/>
          <w:left w:w="14" w:type="dxa"/>
        </w:tblCellMar>
        <w:tblLook w:val="04A0" w:firstRow="1" w:lastRow="0" w:firstColumn="1" w:lastColumn="0" w:noHBand="0" w:noVBand="1"/>
      </w:tblPr>
      <w:tblGrid>
        <w:gridCol w:w="485"/>
        <w:gridCol w:w="1455"/>
        <w:gridCol w:w="1705"/>
        <w:gridCol w:w="2179"/>
        <w:gridCol w:w="1971"/>
        <w:gridCol w:w="1886"/>
      </w:tblGrid>
      <w:tr w:rsidR="00901664" w:rsidRPr="00EB1ED7" w:rsidTr="00901664">
        <w:trPr>
          <w:trHeight w:val="961"/>
        </w:trPr>
        <w:tc>
          <w:tcPr>
            <w:tcW w:w="485" w:type="dxa"/>
            <w:tcBorders>
              <w:top w:val="single" w:sz="6" w:space="0" w:color="A9A9A9"/>
              <w:left w:val="single" w:sz="6" w:space="0" w:color="A9A9A9"/>
              <w:bottom w:val="single" w:sz="6" w:space="0" w:color="A9A9A9"/>
              <w:right w:val="single" w:sz="6" w:space="0" w:color="A9A9A9"/>
            </w:tcBorders>
            <w:vAlign w:val="center"/>
          </w:tcPr>
          <w:p w:rsidR="00592BA3" w:rsidRPr="00EB1ED7" w:rsidRDefault="00901664" w:rsidP="00DE092D">
            <w:pPr>
              <w:spacing w:after="57" w:line="276" w:lineRule="auto"/>
              <w:ind w:left="0" w:firstLine="0"/>
              <w:jc w:val="both"/>
              <w:rPr>
                <w:sz w:val="28"/>
                <w:szCs w:val="28"/>
              </w:rPr>
            </w:pPr>
            <w:r w:rsidRPr="00EB1ED7">
              <w:rPr>
                <w:sz w:val="28"/>
                <w:szCs w:val="28"/>
              </w:rPr>
              <w:t xml:space="preserve">№ </w:t>
            </w:r>
          </w:p>
          <w:p w:rsidR="00592BA3" w:rsidRPr="00EB1ED7" w:rsidRDefault="00901664" w:rsidP="00DE092D">
            <w:pPr>
              <w:spacing w:after="0" w:line="276" w:lineRule="auto"/>
              <w:ind w:left="0" w:firstLine="0"/>
              <w:jc w:val="both"/>
              <w:rPr>
                <w:sz w:val="28"/>
                <w:szCs w:val="28"/>
              </w:rPr>
            </w:pPr>
            <w:r w:rsidRPr="00EB1ED7">
              <w:rPr>
                <w:sz w:val="28"/>
                <w:szCs w:val="28"/>
              </w:rPr>
              <w:t xml:space="preserve">п/п </w:t>
            </w:r>
          </w:p>
        </w:tc>
        <w:tc>
          <w:tcPr>
            <w:tcW w:w="145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Дата регистрации уведомления </w:t>
            </w:r>
          </w:p>
        </w:tc>
        <w:tc>
          <w:tcPr>
            <w:tcW w:w="170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Присвоенный регистрационный номер </w:t>
            </w:r>
          </w:p>
        </w:tc>
        <w:tc>
          <w:tcPr>
            <w:tcW w:w="2179" w:type="dxa"/>
            <w:tcBorders>
              <w:top w:val="single" w:sz="6" w:space="0" w:color="A9A9A9"/>
              <w:left w:val="single" w:sz="6" w:space="0" w:color="A9A9A9"/>
              <w:bottom w:val="single" w:sz="6" w:space="0" w:color="A9A9A9"/>
              <w:right w:val="single" w:sz="6" w:space="0" w:color="A9A9A9"/>
            </w:tcBorders>
            <w:vAlign w:val="center"/>
          </w:tcPr>
          <w:p w:rsidR="00592BA3" w:rsidRPr="00EB1ED7" w:rsidRDefault="00901664" w:rsidP="00DE092D">
            <w:pPr>
              <w:spacing w:after="0" w:line="276" w:lineRule="auto"/>
              <w:ind w:left="0" w:firstLine="0"/>
              <w:jc w:val="both"/>
              <w:rPr>
                <w:sz w:val="28"/>
                <w:szCs w:val="28"/>
              </w:rPr>
            </w:pPr>
            <w:r w:rsidRPr="00EB1ED7">
              <w:rPr>
                <w:sz w:val="28"/>
                <w:szCs w:val="28"/>
              </w:rPr>
              <w:t xml:space="preserve">Краткое содержание уведомления </w:t>
            </w:r>
          </w:p>
        </w:tc>
        <w:tc>
          <w:tcPr>
            <w:tcW w:w="1971"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ФИО и подпись подавшего уведомление </w:t>
            </w:r>
          </w:p>
        </w:tc>
        <w:tc>
          <w:tcPr>
            <w:tcW w:w="1886"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ФИО и подпись регистратора </w:t>
            </w:r>
          </w:p>
        </w:tc>
      </w:tr>
      <w:tr w:rsidR="00901664" w:rsidRPr="00EB1ED7" w:rsidTr="00901664">
        <w:trPr>
          <w:trHeight w:val="348"/>
        </w:trPr>
        <w:tc>
          <w:tcPr>
            <w:tcW w:w="48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1 </w:t>
            </w:r>
          </w:p>
        </w:tc>
        <w:tc>
          <w:tcPr>
            <w:tcW w:w="145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2 </w:t>
            </w:r>
          </w:p>
        </w:tc>
        <w:tc>
          <w:tcPr>
            <w:tcW w:w="170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3 </w:t>
            </w:r>
          </w:p>
        </w:tc>
        <w:tc>
          <w:tcPr>
            <w:tcW w:w="2179"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4 </w:t>
            </w:r>
          </w:p>
        </w:tc>
        <w:tc>
          <w:tcPr>
            <w:tcW w:w="1971"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5 </w:t>
            </w:r>
          </w:p>
        </w:tc>
        <w:tc>
          <w:tcPr>
            <w:tcW w:w="1886"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6 </w:t>
            </w:r>
          </w:p>
        </w:tc>
      </w:tr>
      <w:tr w:rsidR="00901664" w:rsidRPr="00EB1ED7" w:rsidTr="00901664">
        <w:trPr>
          <w:trHeight w:val="348"/>
        </w:trPr>
        <w:tc>
          <w:tcPr>
            <w:tcW w:w="48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45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70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2179"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971"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886"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r>
      <w:tr w:rsidR="00901664" w:rsidRPr="00EB1ED7" w:rsidTr="00901664">
        <w:trPr>
          <w:trHeight w:val="348"/>
        </w:trPr>
        <w:tc>
          <w:tcPr>
            <w:tcW w:w="48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45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70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2179"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971"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886"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r>
      <w:tr w:rsidR="00901664" w:rsidRPr="00EB1ED7" w:rsidTr="00901664">
        <w:trPr>
          <w:trHeight w:val="342"/>
        </w:trPr>
        <w:tc>
          <w:tcPr>
            <w:tcW w:w="48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45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705"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2179"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971"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c>
          <w:tcPr>
            <w:tcW w:w="1886" w:type="dxa"/>
            <w:tcBorders>
              <w:top w:val="single" w:sz="6" w:space="0" w:color="A9A9A9"/>
              <w:left w:val="single" w:sz="6" w:space="0" w:color="A9A9A9"/>
              <w:bottom w:val="single" w:sz="6" w:space="0" w:color="A9A9A9"/>
              <w:right w:val="single" w:sz="6" w:space="0" w:color="A9A9A9"/>
            </w:tcBorders>
          </w:tcPr>
          <w:p w:rsidR="00592BA3" w:rsidRPr="00EB1ED7" w:rsidRDefault="00901664" w:rsidP="00DE092D">
            <w:pPr>
              <w:spacing w:after="0" w:line="276" w:lineRule="auto"/>
              <w:ind w:left="0" w:firstLine="0"/>
              <w:jc w:val="both"/>
              <w:rPr>
                <w:sz w:val="28"/>
                <w:szCs w:val="28"/>
              </w:rPr>
            </w:pPr>
            <w:r w:rsidRPr="00EB1ED7">
              <w:rPr>
                <w:sz w:val="28"/>
                <w:szCs w:val="28"/>
              </w:rPr>
              <w:t xml:space="preserve"> </w:t>
            </w:r>
          </w:p>
        </w:tc>
      </w:tr>
    </w:tbl>
    <w:p w:rsidR="00592BA3" w:rsidRPr="00EB1ED7" w:rsidRDefault="00901664" w:rsidP="00DE092D">
      <w:pPr>
        <w:spacing w:after="62" w:line="276" w:lineRule="auto"/>
        <w:ind w:left="566" w:firstLine="0"/>
        <w:jc w:val="both"/>
        <w:rPr>
          <w:sz w:val="28"/>
          <w:szCs w:val="28"/>
        </w:rPr>
      </w:pPr>
      <w:r w:rsidRPr="00EB1ED7">
        <w:rPr>
          <w:sz w:val="28"/>
          <w:szCs w:val="28"/>
        </w:rPr>
        <w:t xml:space="preserve">  </w:t>
      </w:r>
    </w:p>
    <w:p w:rsidR="00592BA3" w:rsidRPr="00EB1ED7" w:rsidRDefault="00901664" w:rsidP="00DE092D">
      <w:pPr>
        <w:spacing w:after="60" w:line="276" w:lineRule="auto"/>
        <w:ind w:left="566" w:firstLine="0"/>
        <w:jc w:val="both"/>
        <w:rPr>
          <w:sz w:val="28"/>
          <w:szCs w:val="28"/>
        </w:rPr>
      </w:pPr>
      <w:r w:rsidRPr="00EB1ED7">
        <w:rPr>
          <w:sz w:val="28"/>
          <w:szCs w:val="28"/>
        </w:rPr>
        <w:t xml:space="preserve"> </w:t>
      </w:r>
    </w:p>
    <w:p w:rsidR="00592BA3" w:rsidRPr="00EB1ED7" w:rsidRDefault="00901664" w:rsidP="00DE092D">
      <w:pPr>
        <w:spacing w:after="0" w:line="276" w:lineRule="auto"/>
        <w:ind w:left="566" w:firstLine="0"/>
        <w:jc w:val="both"/>
        <w:rPr>
          <w:sz w:val="28"/>
          <w:szCs w:val="28"/>
        </w:rPr>
      </w:pPr>
      <w:r w:rsidRPr="00EB1ED7">
        <w:rPr>
          <w:sz w:val="28"/>
          <w:szCs w:val="28"/>
        </w:rPr>
        <w:t xml:space="preserve"> </w:t>
      </w:r>
    </w:p>
    <w:sectPr w:rsidR="00592BA3" w:rsidRPr="00EB1ED7" w:rsidSect="00901664">
      <w:headerReference w:type="default" r:id="rId8"/>
      <w:pgSz w:w="11906" w:h="16838"/>
      <w:pgMar w:top="720" w:right="720" w:bottom="720" w:left="72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9E" w:rsidRDefault="00B41D9E" w:rsidP="00EB1ED7">
      <w:pPr>
        <w:spacing w:after="0" w:line="240" w:lineRule="auto"/>
      </w:pPr>
      <w:r>
        <w:separator/>
      </w:r>
    </w:p>
  </w:endnote>
  <w:endnote w:type="continuationSeparator" w:id="0">
    <w:p w:rsidR="00B41D9E" w:rsidRDefault="00B41D9E" w:rsidP="00EB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9E" w:rsidRDefault="00B41D9E" w:rsidP="00EB1ED7">
      <w:pPr>
        <w:spacing w:after="0" w:line="240" w:lineRule="auto"/>
      </w:pPr>
      <w:r>
        <w:separator/>
      </w:r>
    </w:p>
  </w:footnote>
  <w:footnote w:type="continuationSeparator" w:id="0">
    <w:p w:rsidR="00B41D9E" w:rsidRDefault="00B41D9E" w:rsidP="00EB1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ED7" w:rsidRDefault="00EB1ED7">
    <w:pPr>
      <w:pStyle w:val="a3"/>
    </w:pPr>
  </w:p>
  <w:p w:rsidR="00EB1ED7" w:rsidRDefault="00EB1ED7">
    <w:pPr>
      <w:pStyle w:val="a3"/>
    </w:pPr>
  </w:p>
  <w:p w:rsidR="00EB1ED7" w:rsidRDefault="00EB1ED7">
    <w:pPr>
      <w:pStyle w:val="a3"/>
    </w:pPr>
  </w:p>
  <w:p w:rsidR="00EB1ED7" w:rsidRDefault="00EB1E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721B"/>
    <w:multiLevelType w:val="multilevel"/>
    <w:tmpl w:val="95729FE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1226589"/>
    <w:multiLevelType w:val="multilevel"/>
    <w:tmpl w:val="2AAA485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975FBE"/>
    <w:multiLevelType w:val="hybridMultilevel"/>
    <w:tmpl w:val="8D3E2264"/>
    <w:lvl w:ilvl="0" w:tplc="9B16227C">
      <w:start w:val="3"/>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AB17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6F42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FC393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CDAB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AEB8C">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0C56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6A33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091A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E123F90"/>
    <w:multiLevelType w:val="hybridMultilevel"/>
    <w:tmpl w:val="8E70DC72"/>
    <w:lvl w:ilvl="0" w:tplc="AF0E1966">
      <w:start w:val="5"/>
      <w:numFmt w:val="decimal"/>
      <w:lvlText w:val="%1."/>
      <w:lvlJc w:val="left"/>
      <w:pPr>
        <w:ind w:left="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4E8612">
      <w:start w:val="1"/>
      <w:numFmt w:val="lowerLetter"/>
      <w:lvlText w:val="%2"/>
      <w:lvlJc w:val="left"/>
      <w:pPr>
        <w:ind w:left="1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9264632">
      <w:start w:val="1"/>
      <w:numFmt w:val="lowerRoman"/>
      <w:lvlText w:val="%3"/>
      <w:lvlJc w:val="left"/>
      <w:pPr>
        <w:ind w:left="2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C3AA0D0">
      <w:start w:val="1"/>
      <w:numFmt w:val="decimal"/>
      <w:lvlText w:val="%4"/>
      <w:lvlJc w:val="left"/>
      <w:pPr>
        <w:ind w:left="2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AA17EA">
      <w:start w:val="1"/>
      <w:numFmt w:val="lowerLetter"/>
      <w:lvlText w:val="%5"/>
      <w:lvlJc w:val="left"/>
      <w:pPr>
        <w:ind w:left="3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972A930">
      <w:start w:val="1"/>
      <w:numFmt w:val="lowerRoman"/>
      <w:lvlText w:val="%6"/>
      <w:lvlJc w:val="left"/>
      <w:pPr>
        <w:ind w:left="4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702E20">
      <w:start w:val="1"/>
      <w:numFmt w:val="decimal"/>
      <w:lvlText w:val="%7"/>
      <w:lvlJc w:val="left"/>
      <w:pPr>
        <w:ind w:left="4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863718">
      <w:start w:val="1"/>
      <w:numFmt w:val="lowerLetter"/>
      <w:lvlText w:val="%8"/>
      <w:lvlJc w:val="left"/>
      <w:pPr>
        <w:ind w:left="5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824EA2">
      <w:start w:val="1"/>
      <w:numFmt w:val="lowerRoman"/>
      <w:lvlText w:val="%9"/>
      <w:lvlJc w:val="left"/>
      <w:pPr>
        <w:ind w:left="6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23750705"/>
    <w:multiLevelType w:val="hybridMultilevel"/>
    <w:tmpl w:val="DABE68F2"/>
    <w:lvl w:ilvl="0" w:tplc="9238D4CC">
      <w:start w:val="1"/>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26D96">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034D2">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A5CB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E19DC">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2AB7CA">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960A">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09F50">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1A85E4">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2397319"/>
    <w:multiLevelType w:val="hybridMultilevel"/>
    <w:tmpl w:val="967A5966"/>
    <w:lvl w:ilvl="0" w:tplc="18A4CE8A">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3CE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BED5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9C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834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FC79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742AB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42C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AC0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00003BF"/>
    <w:multiLevelType w:val="multilevel"/>
    <w:tmpl w:val="C0949E8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6544AA4"/>
    <w:multiLevelType w:val="hybridMultilevel"/>
    <w:tmpl w:val="7BD0482C"/>
    <w:lvl w:ilvl="0" w:tplc="377ACB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23C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A9E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05E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1C27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26A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5E83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920E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1601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9BC03BD"/>
    <w:multiLevelType w:val="hybridMultilevel"/>
    <w:tmpl w:val="20D02206"/>
    <w:lvl w:ilvl="0" w:tplc="B030C010">
      <w:start w:val="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078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0A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286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EFE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569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257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D6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02D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B571ECA"/>
    <w:multiLevelType w:val="hybridMultilevel"/>
    <w:tmpl w:val="D7904664"/>
    <w:lvl w:ilvl="0" w:tplc="FBB863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E2C62E">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9ADD76">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04302">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230EA">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1EDCA2">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92616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AD808">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DA3A58">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9"/>
  </w:num>
  <w:num w:numId="3">
    <w:abstractNumId w:val="5"/>
  </w:num>
  <w:num w:numId="4">
    <w:abstractNumId w:val="2"/>
  </w:num>
  <w:num w:numId="5">
    <w:abstractNumId w:val="3"/>
  </w:num>
  <w:num w:numId="6">
    <w:abstractNumId w:val="7"/>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BA3"/>
    <w:rsid w:val="001768E6"/>
    <w:rsid w:val="00592BA3"/>
    <w:rsid w:val="005D0DF3"/>
    <w:rsid w:val="00901664"/>
    <w:rsid w:val="00952EF0"/>
    <w:rsid w:val="00B41D9E"/>
    <w:rsid w:val="00BB2E9B"/>
    <w:rsid w:val="00CB5855"/>
    <w:rsid w:val="00DE092D"/>
    <w:rsid w:val="00EB1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6756C-9768-4B66-B9C4-A3A148BB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0"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4"/>
      <w:ind w:left="503"/>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EB1E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1ED7"/>
    <w:rPr>
      <w:rFonts w:ascii="Times New Roman" w:eastAsia="Times New Roman" w:hAnsi="Times New Roman" w:cs="Times New Roman"/>
      <w:color w:val="000000"/>
      <w:sz w:val="24"/>
    </w:rPr>
  </w:style>
  <w:style w:type="paragraph" w:styleId="a5">
    <w:name w:val="footer"/>
    <w:basedOn w:val="a"/>
    <w:link w:val="a6"/>
    <w:uiPriority w:val="99"/>
    <w:unhideWhenUsed/>
    <w:rsid w:val="00EB1E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1ED7"/>
    <w:rPr>
      <w:rFonts w:ascii="Times New Roman" w:eastAsia="Times New Roman" w:hAnsi="Times New Roman" w:cs="Times New Roman"/>
      <w:color w:val="000000"/>
      <w:sz w:val="24"/>
    </w:rPr>
  </w:style>
  <w:style w:type="paragraph" w:customStyle="1" w:styleId="Default">
    <w:name w:val="Default"/>
    <w:uiPriority w:val="99"/>
    <w:rsid w:val="00EB1E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7">
    <w:name w:val="Grid Table Light"/>
    <w:basedOn w:val="a1"/>
    <w:uiPriority w:val="40"/>
    <w:rsid w:val="00EB1ED7"/>
    <w:pPr>
      <w:spacing w:after="0" w:line="240" w:lineRule="auto"/>
    </w:pPr>
    <w:rPr>
      <w:rFonts w:ascii="Calibri" w:eastAsia="Times New Roman" w:hAnsi="Calibri"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Balloon Text"/>
    <w:basedOn w:val="a"/>
    <w:link w:val="a9"/>
    <w:uiPriority w:val="99"/>
    <w:semiHidden/>
    <w:unhideWhenUsed/>
    <w:rsid w:val="0090166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166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Пользователь Windows</cp:lastModifiedBy>
  <cp:revision>8</cp:revision>
  <cp:lastPrinted>2021-05-17T08:11:00Z</cp:lastPrinted>
  <dcterms:created xsi:type="dcterms:W3CDTF">2021-05-14T04:29:00Z</dcterms:created>
  <dcterms:modified xsi:type="dcterms:W3CDTF">2022-04-22T05:04:00Z</dcterms:modified>
</cp:coreProperties>
</file>